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89E6" w14:textId="4DAB0C67" w:rsidR="009A24FB" w:rsidRPr="00AE5544" w:rsidRDefault="001A0ABA" w:rsidP="006E453C">
      <w:pPr>
        <w:jc w:val="both"/>
        <w:rPr>
          <w:rFonts w:ascii="Baskerville" w:hAnsi="Baskerville"/>
        </w:rPr>
      </w:pPr>
      <w:r w:rsidRPr="00AE5544">
        <w:rPr>
          <w:rFonts w:ascii="Baskerville" w:hAnsi="Baskerville"/>
        </w:rPr>
        <w:t xml:space="preserve">Phil 396C: </w:t>
      </w:r>
      <w:r w:rsidR="00BE64E7" w:rsidRPr="00AE5544">
        <w:rPr>
          <w:rFonts w:ascii="Baskerville" w:hAnsi="Baskerville"/>
        </w:rPr>
        <w:t>Continental Philosophy</w:t>
      </w:r>
    </w:p>
    <w:p w14:paraId="49317F26" w14:textId="77777777" w:rsidR="001A0ABA" w:rsidRPr="00AE5544" w:rsidRDefault="001A0ABA" w:rsidP="006E453C">
      <w:pPr>
        <w:widowControl w:val="0"/>
        <w:autoSpaceDE w:val="0"/>
        <w:autoSpaceDN w:val="0"/>
        <w:adjustRightInd w:val="0"/>
        <w:jc w:val="both"/>
        <w:rPr>
          <w:rFonts w:ascii="Baskerville" w:hAnsi="Baskerville" w:cs="Baskerville"/>
          <w:color w:val="000000"/>
        </w:rPr>
      </w:pPr>
      <w:r w:rsidRPr="00AE5544">
        <w:rPr>
          <w:rFonts w:ascii="Baskerville" w:hAnsi="Baskerville" w:cs="Baskerville"/>
          <w:color w:val="000000"/>
        </w:rPr>
        <w:t>CSUN Fall, 2018</w:t>
      </w:r>
    </w:p>
    <w:p w14:paraId="0AE7BD68" w14:textId="77777777" w:rsidR="001A0ABA" w:rsidRPr="00AE5544" w:rsidRDefault="001A0ABA" w:rsidP="006E453C">
      <w:pPr>
        <w:widowControl w:val="0"/>
        <w:autoSpaceDE w:val="0"/>
        <w:autoSpaceDN w:val="0"/>
        <w:adjustRightInd w:val="0"/>
        <w:jc w:val="both"/>
        <w:rPr>
          <w:rFonts w:ascii="Baskerville" w:hAnsi="Baskerville" w:cs="Baskerville"/>
          <w:color w:val="000000"/>
        </w:rPr>
      </w:pPr>
      <w:r w:rsidRPr="00AE5544">
        <w:rPr>
          <w:rFonts w:ascii="Baskerville" w:hAnsi="Baskerville" w:cs="Baskerville"/>
          <w:color w:val="000000"/>
        </w:rPr>
        <w:t>Prof. Robin M. Muller</w:t>
      </w:r>
    </w:p>
    <w:p w14:paraId="775A0822" w14:textId="77777777" w:rsidR="001A0ABA" w:rsidRPr="00AE5544" w:rsidRDefault="001A0ABA" w:rsidP="006E453C">
      <w:pPr>
        <w:widowControl w:val="0"/>
        <w:autoSpaceDE w:val="0"/>
        <w:autoSpaceDN w:val="0"/>
        <w:adjustRightInd w:val="0"/>
        <w:jc w:val="both"/>
        <w:rPr>
          <w:rFonts w:ascii="Baskerville" w:hAnsi="Baskerville" w:cs="Baskerville"/>
          <w:color w:val="000000"/>
        </w:rPr>
      </w:pPr>
    </w:p>
    <w:p w14:paraId="53F6F9E2" w14:textId="77777777" w:rsidR="001A0ABA" w:rsidRPr="00AE5544" w:rsidRDefault="001A0ABA" w:rsidP="006E453C">
      <w:pPr>
        <w:widowControl w:val="0"/>
        <w:autoSpaceDE w:val="0"/>
        <w:autoSpaceDN w:val="0"/>
        <w:adjustRightInd w:val="0"/>
        <w:jc w:val="both"/>
        <w:rPr>
          <w:rFonts w:ascii="Baskerville" w:hAnsi="Baskerville" w:cs="Baskerville"/>
          <w:color w:val="0000FF"/>
        </w:rPr>
      </w:pPr>
      <w:hyperlink r:id="rId5" w:history="1">
        <w:r w:rsidRPr="00AE5544">
          <w:rPr>
            <w:rStyle w:val="Hyperlink"/>
            <w:rFonts w:ascii="Baskerville" w:hAnsi="Baskerville" w:cs="Baskerville"/>
          </w:rPr>
          <w:t>robin.muller@csun.edu</w:t>
        </w:r>
      </w:hyperlink>
    </w:p>
    <w:p w14:paraId="44DD44EB" w14:textId="77777777" w:rsidR="001A0ABA" w:rsidRPr="00AE5544" w:rsidRDefault="001A0ABA" w:rsidP="006E453C">
      <w:pPr>
        <w:widowControl w:val="0"/>
        <w:autoSpaceDE w:val="0"/>
        <w:autoSpaceDN w:val="0"/>
        <w:adjustRightInd w:val="0"/>
        <w:jc w:val="both"/>
        <w:rPr>
          <w:rFonts w:ascii="Baskerville" w:hAnsi="Baskerville" w:cs="Baskerville"/>
          <w:color w:val="000000"/>
        </w:rPr>
      </w:pPr>
      <w:r w:rsidRPr="00AE5544">
        <w:rPr>
          <w:rFonts w:ascii="Baskerville" w:hAnsi="Baskerville" w:cs="Baskerville"/>
          <w:color w:val="000000"/>
        </w:rPr>
        <w:t>Office: Sierra Tower 506</w:t>
      </w:r>
    </w:p>
    <w:p w14:paraId="77A9C1D6" w14:textId="77777777" w:rsidR="001A0ABA" w:rsidRPr="00AE5544" w:rsidRDefault="001A0ABA" w:rsidP="006E453C">
      <w:pPr>
        <w:widowControl w:val="0"/>
        <w:autoSpaceDE w:val="0"/>
        <w:autoSpaceDN w:val="0"/>
        <w:adjustRightInd w:val="0"/>
        <w:jc w:val="both"/>
        <w:rPr>
          <w:rFonts w:ascii="Baskerville" w:hAnsi="Baskerville" w:cs="Baskerville"/>
          <w:color w:val="000000"/>
        </w:rPr>
      </w:pPr>
    </w:p>
    <w:p w14:paraId="467E201C" w14:textId="77777777" w:rsidR="001A0ABA" w:rsidRPr="00AE5544" w:rsidRDefault="001A0ABA" w:rsidP="006E453C">
      <w:pPr>
        <w:widowControl w:val="0"/>
        <w:autoSpaceDE w:val="0"/>
        <w:autoSpaceDN w:val="0"/>
        <w:adjustRightInd w:val="0"/>
        <w:jc w:val="both"/>
        <w:rPr>
          <w:rFonts w:ascii="Baskerville" w:hAnsi="Baskerville" w:cs="Baskerville"/>
          <w:color w:val="000000"/>
        </w:rPr>
      </w:pPr>
      <w:r w:rsidRPr="00AE5544">
        <w:rPr>
          <w:rFonts w:ascii="Baskerville" w:hAnsi="Baskerville" w:cs="Baskerville"/>
          <w:color w:val="000000"/>
        </w:rPr>
        <w:t>Office Hours: Tuesdays &amp; Thursdays, 1:30–2:30 or by appointment</w:t>
      </w:r>
    </w:p>
    <w:p w14:paraId="73E3FF03" w14:textId="77777777" w:rsidR="00BE64E7" w:rsidRPr="00AE5544" w:rsidRDefault="00BE64E7" w:rsidP="006E453C">
      <w:pPr>
        <w:jc w:val="both"/>
        <w:rPr>
          <w:rFonts w:ascii="Baskerville" w:hAnsi="Baskerville"/>
        </w:rPr>
      </w:pPr>
    </w:p>
    <w:p w14:paraId="36079812" w14:textId="2CAC3AF0" w:rsidR="001A0ABA" w:rsidRPr="00AE5544" w:rsidRDefault="001A0ABA" w:rsidP="006E453C">
      <w:pPr>
        <w:jc w:val="both"/>
        <w:rPr>
          <w:rFonts w:ascii="Baskerville" w:hAnsi="Baskerville"/>
          <w:b/>
        </w:rPr>
      </w:pPr>
      <w:r w:rsidRPr="00AE5544">
        <w:rPr>
          <w:rFonts w:ascii="Baskerville" w:hAnsi="Baskerville"/>
          <w:b/>
        </w:rPr>
        <w:t>1. Course Description</w:t>
      </w:r>
    </w:p>
    <w:p w14:paraId="5C61BD69" w14:textId="02DB39D7" w:rsidR="001A0ABA" w:rsidRPr="00AE5544" w:rsidRDefault="001A0ABA" w:rsidP="006E453C">
      <w:pPr>
        <w:jc w:val="both"/>
        <w:rPr>
          <w:rFonts w:ascii="Baskerville" w:hAnsi="Baskerville"/>
        </w:rPr>
      </w:pPr>
      <w:r w:rsidRPr="00AE5544">
        <w:rPr>
          <w:rFonts w:ascii="Baskerville" w:hAnsi="Baskerville"/>
        </w:rPr>
        <w:t>This seminar is an overview of Continental Philosophy, with an emphasis on conceptions of subjectivity, identity, and political recognition.</w:t>
      </w:r>
    </w:p>
    <w:p w14:paraId="391201C8" w14:textId="77777777" w:rsidR="001A0ABA" w:rsidRPr="00AE5544" w:rsidRDefault="001A0ABA" w:rsidP="006E453C">
      <w:pPr>
        <w:jc w:val="both"/>
        <w:rPr>
          <w:rFonts w:ascii="Baskerville" w:hAnsi="Baskerville"/>
        </w:rPr>
      </w:pPr>
    </w:p>
    <w:p w14:paraId="0260B412" w14:textId="5360FE0F" w:rsidR="001A0ABA" w:rsidRPr="00AE5544" w:rsidRDefault="001A0ABA" w:rsidP="006E453C">
      <w:pPr>
        <w:jc w:val="both"/>
        <w:rPr>
          <w:rFonts w:ascii="Baskerville" w:hAnsi="Baskerville"/>
          <w:b/>
        </w:rPr>
      </w:pPr>
      <w:r w:rsidRPr="00AE5544">
        <w:rPr>
          <w:rFonts w:ascii="Baskerville" w:hAnsi="Baskerville"/>
          <w:b/>
        </w:rPr>
        <w:t>2. Course Materials</w:t>
      </w:r>
    </w:p>
    <w:p w14:paraId="564C979B" w14:textId="4195AFF4" w:rsidR="001A0ABA" w:rsidRPr="00AE5544" w:rsidRDefault="001A0ABA" w:rsidP="006E453C">
      <w:pPr>
        <w:jc w:val="both"/>
        <w:rPr>
          <w:rFonts w:ascii="Baskerville" w:hAnsi="Baskerville"/>
        </w:rPr>
      </w:pPr>
      <w:r w:rsidRPr="00AE5544">
        <w:rPr>
          <w:rFonts w:ascii="Baskerville" w:hAnsi="Baskerville"/>
        </w:rPr>
        <w:t>All readings will be made available via the course Canvas site. In addition, students are required to purchase the following text from the retailer of their choice.</w:t>
      </w:r>
    </w:p>
    <w:p w14:paraId="4AFF5CBE" w14:textId="77777777" w:rsidR="001A0ABA" w:rsidRPr="00AE5544" w:rsidRDefault="001A0ABA" w:rsidP="006E453C">
      <w:pPr>
        <w:jc w:val="both"/>
        <w:rPr>
          <w:rFonts w:ascii="Baskerville" w:hAnsi="Baskerville"/>
        </w:rPr>
      </w:pPr>
    </w:p>
    <w:p w14:paraId="268BEFB2" w14:textId="33E0A3A5" w:rsidR="001A0ABA" w:rsidRPr="00AE5544" w:rsidRDefault="001A0ABA" w:rsidP="006E453C">
      <w:pPr>
        <w:jc w:val="both"/>
        <w:rPr>
          <w:rFonts w:ascii="Baskerville" w:hAnsi="Baskerville"/>
        </w:rPr>
      </w:pPr>
      <w:r w:rsidRPr="00AE5544">
        <w:rPr>
          <w:rFonts w:ascii="Baskerville" w:hAnsi="Baskerville"/>
        </w:rPr>
        <w:tab/>
        <w:t xml:space="preserve">Michel Foucault, </w:t>
      </w:r>
      <w:r w:rsidRPr="00AE5544">
        <w:rPr>
          <w:rFonts w:ascii="Baskerville" w:hAnsi="Baskerville"/>
          <w:i/>
        </w:rPr>
        <w:t xml:space="preserve">The History of Sexuality, </w:t>
      </w:r>
      <w:r w:rsidRPr="00AE5544">
        <w:rPr>
          <w:rFonts w:ascii="Baskerville" w:hAnsi="Baskerville"/>
        </w:rPr>
        <w:t>vol. 1 (Vintage, 1990).</w:t>
      </w:r>
    </w:p>
    <w:p w14:paraId="6B6F9CD6" w14:textId="77777777" w:rsidR="001A0ABA" w:rsidRPr="00AE5544" w:rsidRDefault="001A0ABA" w:rsidP="006E453C">
      <w:pPr>
        <w:jc w:val="both"/>
        <w:rPr>
          <w:rFonts w:ascii="Baskerville" w:hAnsi="Baskerville"/>
        </w:rPr>
      </w:pPr>
    </w:p>
    <w:p w14:paraId="4ECA0A28" w14:textId="51CF00F6" w:rsidR="001A0ABA" w:rsidRPr="00AE5544" w:rsidRDefault="001A0ABA" w:rsidP="006E453C">
      <w:pPr>
        <w:jc w:val="both"/>
        <w:rPr>
          <w:rFonts w:ascii="Baskerville" w:hAnsi="Baskerville"/>
          <w:b/>
        </w:rPr>
      </w:pPr>
      <w:r w:rsidRPr="00AE5544">
        <w:rPr>
          <w:rFonts w:ascii="Baskerville" w:hAnsi="Baskerville"/>
          <w:b/>
        </w:rPr>
        <w:t>3. Course Schedule and Outline</w:t>
      </w:r>
    </w:p>
    <w:p w14:paraId="1040A497" w14:textId="5616E606" w:rsidR="005E24B3" w:rsidRDefault="005E24B3" w:rsidP="006E453C">
      <w:pPr>
        <w:jc w:val="both"/>
        <w:rPr>
          <w:rFonts w:ascii="Baskerville" w:hAnsi="Baskerville"/>
        </w:rPr>
      </w:pPr>
      <w:r w:rsidRPr="00AE5544">
        <w:rPr>
          <w:rFonts w:ascii="Baskerville" w:hAnsi="Baskerville"/>
        </w:rPr>
        <w:t>I. Introduction: What Is Continental Philosophy?</w:t>
      </w:r>
    </w:p>
    <w:p w14:paraId="6AD8494E" w14:textId="77777777" w:rsidR="00AE5544" w:rsidRPr="00AE5544" w:rsidRDefault="00AE5544" w:rsidP="006E453C">
      <w:pPr>
        <w:jc w:val="both"/>
        <w:rPr>
          <w:rFonts w:ascii="Baskerville" w:hAnsi="Baskerville"/>
        </w:rPr>
      </w:pPr>
    </w:p>
    <w:p w14:paraId="1468DB13" w14:textId="77777777" w:rsidR="005E24B3" w:rsidRPr="00AE5544" w:rsidRDefault="00BE64E7" w:rsidP="00AE5544">
      <w:pPr>
        <w:ind w:firstLine="720"/>
        <w:jc w:val="both"/>
        <w:rPr>
          <w:rFonts w:ascii="Baskerville" w:hAnsi="Baskerville"/>
        </w:rPr>
      </w:pPr>
      <w:r w:rsidRPr="00AE5544">
        <w:rPr>
          <w:rFonts w:ascii="Baskerville" w:hAnsi="Baskerville"/>
        </w:rPr>
        <w:t xml:space="preserve">8/28: </w:t>
      </w:r>
      <w:r w:rsidR="005E24B3" w:rsidRPr="00AE5544">
        <w:rPr>
          <w:rFonts w:ascii="Baskerville" w:hAnsi="Baskerville"/>
        </w:rPr>
        <w:t>Course Outline and Overview</w:t>
      </w:r>
    </w:p>
    <w:p w14:paraId="176EBD2B" w14:textId="77777777" w:rsidR="005E24B3" w:rsidRPr="00AE5544" w:rsidRDefault="005E24B3" w:rsidP="006E453C">
      <w:pPr>
        <w:jc w:val="both"/>
        <w:rPr>
          <w:rFonts w:ascii="Baskerville" w:hAnsi="Baskerville"/>
        </w:rPr>
      </w:pPr>
    </w:p>
    <w:p w14:paraId="7112BAAD" w14:textId="407C703E" w:rsidR="005E24B3" w:rsidRPr="00AE5544" w:rsidRDefault="005E24B3" w:rsidP="006E453C">
      <w:pPr>
        <w:jc w:val="both"/>
        <w:rPr>
          <w:rFonts w:ascii="Baskerville" w:hAnsi="Baskerville"/>
        </w:rPr>
      </w:pPr>
      <w:r w:rsidRPr="00AE5544">
        <w:rPr>
          <w:rFonts w:ascii="Baskerville" w:hAnsi="Baskerville"/>
        </w:rPr>
        <w:t xml:space="preserve">II. </w:t>
      </w:r>
      <w:r w:rsidR="00091204" w:rsidRPr="00AE5544">
        <w:rPr>
          <w:rFonts w:ascii="Baskerville" w:hAnsi="Baskerville"/>
        </w:rPr>
        <w:t xml:space="preserve"> </w:t>
      </w:r>
      <w:r w:rsidRPr="00AE5544">
        <w:rPr>
          <w:rFonts w:ascii="Baskerville" w:hAnsi="Baskerville"/>
        </w:rPr>
        <w:t>The Legacy of Hegel</w:t>
      </w:r>
      <w:r w:rsidR="00F251DD" w:rsidRPr="00AE5544">
        <w:rPr>
          <w:rFonts w:ascii="Baskerville" w:hAnsi="Baskerville"/>
        </w:rPr>
        <w:t xml:space="preserve"> and Marx</w:t>
      </w:r>
    </w:p>
    <w:p w14:paraId="0CBB1AB7" w14:textId="26CAC707" w:rsidR="00BE64E7" w:rsidRPr="00AE5544" w:rsidRDefault="005E24B3" w:rsidP="006E453C">
      <w:pPr>
        <w:jc w:val="both"/>
        <w:rPr>
          <w:rFonts w:ascii="Baskerville" w:hAnsi="Baskerville"/>
        </w:rPr>
      </w:pPr>
      <w:r w:rsidRPr="00AE5544">
        <w:rPr>
          <w:rFonts w:ascii="Baskerville" w:hAnsi="Baskerville"/>
        </w:rPr>
        <w:t>III.1 Desire and Recognition: Reading Continental Philosophy</w:t>
      </w:r>
    </w:p>
    <w:p w14:paraId="5C52F887" w14:textId="77777777" w:rsidR="003B6494" w:rsidRPr="00AE5544" w:rsidRDefault="003B6494" w:rsidP="006E453C">
      <w:pPr>
        <w:jc w:val="both"/>
        <w:rPr>
          <w:rFonts w:ascii="Baskerville" w:hAnsi="Baskerville"/>
        </w:rPr>
      </w:pPr>
    </w:p>
    <w:p w14:paraId="423392D0" w14:textId="3DDFFEE2" w:rsidR="00E2596B" w:rsidRPr="00AE5544" w:rsidRDefault="00BE64E7" w:rsidP="006E453C">
      <w:pPr>
        <w:ind w:firstLine="720"/>
        <w:jc w:val="both"/>
        <w:rPr>
          <w:rFonts w:ascii="Baskerville" w:hAnsi="Baskerville"/>
        </w:rPr>
      </w:pPr>
      <w:r w:rsidRPr="00AE5544">
        <w:rPr>
          <w:rFonts w:ascii="Baskerville" w:hAnsi="Baskerville"/>
        </w:rPr>
        <w:t xml:space="preserve">8/30: </w:t>
      </w:r>
      <w:r w:rsidR="005E24B3" w:rsidRPr="00AE5544">
        <w:rPr>
          <w:rFonts w:ascii="Baskerville" w:hAnsi="Baskerville"/>
        </w:rPr>
        <w:t xml:space="preserve">G.W.F. Hegel, “Lordship and Bondage,” excerpt from </w:t>
      </w:r>
      <w:r w:rsidR="005E24B3" w:rsidRPr="00AE5544">
        <w:rPr>
          <w:rFonts w:ascii="Baskerville" w:hAnsi="Baskerville"/>
          <w:i/>
        </w:rPr>
        <w:t>Phenomenology of Spirit</w:t>
      </w:r>
    </w:p>
    <w:p w14:paraId="74CF5049" w14:textId="6271D016" w:rsidR="00091204" w:rsidRPr="00AE5544" w:rsidRDefault="00091204" w:rsidP="006E453C">
      <w:pPr>
        <w:ind w:left="720"/>
        <w:jc w:val="both"/>
        <w:rPr>
          <w:rFonts w:ascii="Baskerville" w:hAnsi="Baskerville"/>
        </w:rPr>
      </w:pPr>
      <w:r w:rsidRPr="00AE5544">
        <w:rPr>
          <w:rFonts w:ascii="Baskerville" w:hAnsi="Baskerville"/>
        </w:rPr>
        <w:t xml:space="preserve">9/4: </w:t>
      </w:r>
      <w:r w:rsidR="005E24B3" w:rsidRPr="00AE5544">
        <w:rPr>
          <w:rFonts w:ascii="Baskerville" w:hAnsi="Baskerville"/>
        </w:rPr>
        <w:t>Alexandre Kojè</w:t>
      </w:r>
      <w:r w:rsidRPr="00AE5544">
        <w:rPr>
          <w:rFonts w:ascii="Baskerville" w:hAnsi="Baskerville"/>
        </w:rPr>
        <w:t>ve</w:t>
      </w:r>
      <w:r w:rsidR="005E24B3" w:rsidRPr="00AE5544">
        <w:rPr>
          <w:rFonts w:ascii="Baskerville" w:hAnsi="Baskerville"/>
        </w:rPr>
        <w:t xml:space="preserve">, “In Place of an Introduction,” from </w:t>
      </w:r>
      <w:r w:rsidR="005E24B3" w:rsidRPr="00AE5544">
        <w:rPr>
          <w:rFonts w:ascii="Baskerville" w:hAnsi="Baskerville"/>
          <w:i/>
        </w:rPr>
        <w:t>Introduction to the Reading of Hegel</w:t>
      </w:r>
      <w:r w:rsidRPr="00AE5544">
        <w:rPr>
          <w:rFonts w:ascii="Baskerville" w:hAnsi="Baskerville"/>
        </w:rPr>
        <w:t xml:space="preserve"> </w:t>
      </w:r>
    </w:p>
    <w:p w14:paraId="7B79529B" w14:textId="2D64CFE6" w:rsidR="00BE64E7" w:rsidRPr="00AE5544" w:rsidRDefault="00BE64E7" w:rsidP="006E453C">
      <w:pPr>
        <w:ind w:firstLine="720"/>
        <w:jc w:val="both"/>
        <w:rPr>
          <w:rFonts w:ascii="Baskerville" w:hAnsi="Baskerville"/>
        </w:rPr>
      </w:pPr>
      <w:r w:rsidRPr="00AE5544">
        <w:rPr>
          <w:rFonts w:ascii="Baskerville" w:hAnsi="Baskerville"/>
        </w:rPr>
        <w:t xml:space="preserve">9/6: </w:t>
      </w:r>
      <w:r w:rsidR="005E24B3" w:rsidRPr="00AE5544">
        <w:rPr>
          <w:rFonts w:ascii="Baskerville" w:hAnsi="Baskerville"/>
        </w:rPr>
        <w:t>Kojève, cont’d.</w:t>
      </w:r>
    </w:p>
    <w:p w14:paraId="7863118C" w14:textId="38B1D6A7" w:rsidR="00BE64E7" w:rsidRPr="00AE5544" w:rsidRDefault="00BE64E7" w:rsidP="006E453C">
      <w:pPr>
        <w:ind w:firstLine="720"/>
        <w:jc w:val="both"/>
        <w:rPr>
          <w:rFonts w:ascii="Baskerville" w:hAnsi="Baskerville"/>
        </w:rPr>
      </w:pPr>
      <w:r w:rsidRPr="00AE5544">
        <w:rPr>
          <w:rFonts w:ascii="Baskerville" w:hAnsi="Baskerville"/>
        </w:rPr>
        <w:t xml:space="preserve">9/11: </w:t>
      </w:r>
      <w:r w:rsidR="005E24B3" w:rsidRPr="00AE5544">
        <w:rPr>
          <w:rFonts w:ascii="Baskerville" w:hAnsi="Baskerville"/>
        </w:rPr>
        <w:t xml:space="preserve">Kojève, cont’d. </w:t>
      </w:r>
    </w:p>
    <w:p w14:paraId="3998F37C" w14:textId="77777777" w:rsidR="005E24B3" w:rsidRPr="00AE5544" w:rsidRDefault="005E24B3" w:rsidP="006E453C">
      <w:pPr>
        <w:jc w:val="both"/>
        <w:rPr>
          <w:rFonts w:ascii="Baskerville" w:hAnsi="Baskerville"/>
        </w:rPr>
      </w:pPr>
    </w:p>
    <w:p w14:paraId="3BC1AE18" w14:textId="4C42289D" w:rsidR="005E24B3" w:rsidRDefault="005E24B3" w:rsidP="006E453C">
      <w:pPr>
        <w:jc w:val="both"/>
        <w:rPr>
          <w:rFonts w:ascii="Baskerville" w:hAnsi="Baskerville"/>
        </w:rPr>
      </w:pPr>
      <w:r w:rsidRPr="00AE5544">
        <w:rPr>
          <w:rFonts w:ascii="Baskerville" w:hAnsi="Baskerville"/>
        </w:rPr>
        <w:t>II.2 Marx and the Critical Perspective</w:t>
      </w:r>
    </w:p>
    <w:p w14:paraId="0D64B09E" w14:textId="77777777" w:rsidR="00AE5544" w:rsidRPr="00AE5544" w:rsidRDefault="00AE5544" w:rsidP="006E453C">
      <w:pPr>
        <w:jc w:val="both"/>
        <w:rPr>
          <w:rFonts w:ascii="Baskerville" w:hAnsi="Baskerville"/>
        </w:rPr>
      </w:pPr>
    </w:p>
    <w:p w14:paraId="0BA510D6" w14:textId="0DF9617D" w:rsidR="00BE64E7" w:rsidRPr="00AE5544" w:rsidRDefault="00BE64E7" w:rsidP="006E453C">
      <w:pPr>
        <w:ind w:left="720"/>
        <w:jc w:val="both"/>
        <w:rPr>
          <w:rFonts w:ascii="Baskerville" w:hAnsi="Baskerville"/>
        </w:rPr>
      </w:pPr>
      <w:r w:rsidRPr="00AE5544">
        <w:rPr>
          <w:rFonts w:ascii="Baskerville" w:hAnsi="Baskerville"/>
        </w:rPr>
        <w:t>9/13:</w:t>
      </w:r>
      <w:r w:rsidR="005E5177" w:rsidRPr="00AE5544">
        <w:rPr>
          <w:rFonts w:ascii="Baskerville" w:hAnsi="Baskerville"/>
        </w:rPr>
        <w:t xml:space="preserve"> </w:t>
      </w:r>
      <w:r w:rsidR="00D51102" w:rsidRPr="00AE5544">
        <w:rPr>
          <w:rFonts w:ascii="Baskerville" w:hAnsi="Baskerville"/>
        </w:rPr>
        <w:t xml:space="preserve">Karl </w:t>
      </w:r>
      <w:r w:rsidR="0066485B" w:rsidRPr="00AE5544">
        <w:rPr>
          <w:rFonts w:ascii="Baskerville" w:hAnsi="Baskerville"/>
        </w:rPr>
        <w:t xml:space="preserve">Marx, </w:t>
      </w:r>
      <w:r w:rsidR="00D51102" w:rsidRPr="00AE5544">
        <w:rPr>
          <w:rFonts w:ascii="Baskerville" w:hAnsi="Baskerville"/>
        </w:rPr>
        <w:t xml:space="preserve">“For A Ruthless Criticism of Everything Existing,” </w:t>
      </w:r>
      <w:r w:rsidR="0066485B" w:rsidRPr="00AE5544">
        <w:rPr>
          <w:rFonts w:ascii="Baskerville" w:hAnsi="Baskerville"/>
        </w:rPr>
        <w:t>letter</w:t>
      </w:r>
      <w:r w:rsidR="00D51102" w:rsidRPr="00AE5544">
        <w:rPr>
          <w:rFonts w:ascii="Baskerville" w:hAnsi="Baskerville"/>
        </w:rPr>
        <w:t xml:space="preserve"> to Arnold Ruge (September, 1843)</w:t>
      </w:r>
    </w:p>
    <w:p w14:paraId="5683A7A6" w14:textId="40E18E49" w:rsidR="00BE64E7" w:rsidRPr="00AE5544" w:rsidRDefault="00BE64E7" w:rsidP="006E453C">
      <w:pPr>
        <w:ind w:left="720"/>
        <w:jc w:val="both"/>
        <w:rPr>
          <w:rFonts w:ascii="Baskerville" w:hAnsi="Baskerville"/>
          <w:i/>
        </w:rPr>
      </w:pPr>
      <w:r w:rsidRPr="00AE5544">
        <w:rPr>
          <w:rFonts w:ascii="Baskerville" w:hAnsi="Baskerville"/>
        </w:rPr>
        <w:t>9/18:</w:t>
      </w:r>
      <w:r w:rsidR="005E5177" w:rsidRPr="00AE5544">
        <w:rPr>
          <w:rFonts w:ascii="Baskerville" w:hAnsi="Baskerville"/>
        </w:rPr>
        <w:t xml:space="preserve"> </w:t>
      </w:r>
      <w:r w:rsidR="00D51102" w:rsidRPr="00AE5544">
        <w:rPr>
          <w:rFonts w:ascii="Baskerville" w:hAnsi="Baskerville"/>
        </w:rPr>
        <w:t xml:space="preserve">Simone de </w:t>
      </w:r>
      <w:r w:rsidR="00647B5A" w:rsidRPr="00AE5544">
        <w:rPr>
          <w:rFonts w:ascii="Baskerville" w:hAnsi="Baskerville"/>
        </w:rPr>
        <w:t>Beauvoir</w:t>
      </w:r>
      <w:r w:rsidR="001D3A32" w:rsidRPr="00AE5544">
        <w:rPr>
          <w:rFonts w:ascii="Baskerville" w:hAnsi="Baskerville"/>
        </w:rPr>
        <w:t xml:space="preserve">, </w:t>
      </w:r>
      <w:r w:rsidR="00D51102" w:rsidRPr="00AE5544">
        <w:rPr>
          <w:rFonts w:ascii="Baskerville" w:hAnsi="Baskerville"/>
        </w:rPr>
        <w:t>“</w:t>
      </w:r>
      <w:r w:rsidR="001D3A32" w:rsidRPr="00AE5544">
        <w:rPr>
          <w:rFonts w:ascii="Baskerville" w:hAnsi="Baskerville"/>
        </w:rPr>
        <w:t>Childhood</w:t>
      </w:r>
      <w:r w:rsidR="00D51102" w:rsidRPr="00AE5544">
        <w:rPr>
          <w:rFonts w:ascii="Baskerville" w:hAnsi="Baskerville"/>
        </w:rPr>
        <w:t xml:space="preserve">,” from </w:t>
      </w:r>
      <w:r w:rsidR="00D51102" w:rsidRPr="00AE5544">
        <w:rPr>
          <w:rFonts w:ascii="Baskerville" w:hAnsi="Baskerville"/>
          <w:i/>
        </w:rPr>
        <w:t>The Second Sex</w:t>
      </w:r>
    </w:p>
    <w:p w14:paraId="13C37734" w14:textId="13A8761E" w:rsidR="00BE64E7" w:rsidRPr="00AE5544" w:rsidRDefault="00BE64E7" w:rsidP="006E453C">
      <w:pPr>
        <w:ind w:left="720"/>
        <w:jc w:val="both"/>
        <w:rPr>
          <w:rFonts w:ascii="Baskerville" w:hAnsi="Baskerville"/>
        </w:rPr>
      </w:pPr>
      <w:r w:rsidRPr="00AE5544">
        <w:rPr>
          <w:rFonts w:ascii="Baskerville" w:hAnsi="Baskerville"/>
        </w:rPr>
        <w:t>9/20;</w:t>
      </w:r>
      <w:r w:rsidR="005E5177" w:rsidRPr="00AE5544">
        <w:rPr>
          <w:rFonts w:ascii="Baskerville" w:hAnsi="Baskerville"/>
        </w:rPr>
        <w:t xml:space="preserve"> </w:t>
      </w:r>
      <w:r w:rsidR="001D3A32" w:rsidRPr="00AE5544">
        <w:rPr>
          <w:rFonts w:ascii="Baskerville" w:hAnsi="Baskerville"/>
        </w:rPr>
        <w:t>Beauvoir</w:t>
      </w:r>
      <w:r w:rsidR="00D51102" w:rsidRPr="00AE5544">
        <w:rPr>
          <w:rFonts w:ascii="Baskerville" w:hAnsi="Baskerville"/>
        </w:rPr>
        <w:t>, cont’d.</w:t>
      </w:r>
    </w:p>
    <w:p w14:paraId="4CC0CEF2" w14:textId="6EEED4D9" w:rsidR="00BE64E7" w:rsidRPr="00AE5544" w:rsidRDefault="00BE64E7" w:rsidP="006E453C">
      <w:pPr>
        <w:ind w:left="720"/>
        <w:jc w:val="both"/>
        <w:rPr>
          <w:rFonts w:ascii="Baskerville" w:hAnsi="Baskerville"/>
        </w:rPr>
      </w:pPr>
      <w:r w:rsidRPr="00AE5544">
        <w:rPr>
          <w:rFonts w:ascii="Baskerville" w:hAnsi="Baskerville"/>
        </w:rPr>
        <w:t>9/25:</w:t>
      </w:r>
      <w:r w:rsidR="005E5177" w:rsidRPr="00AE5544">
        <w:rPr>
          <w:rFonts w:ascii="Baskerville" w:hAnsi="Baskerville"/>
        </w:rPr>
        <w:t xml:space="preserve"> </w:t>
      </w:r>
      <w:r w:rsidR="001D3A32" w:rsidRPr="00AE5544">
        <w:rPr>
          <w:rFonts w:ascii="Baskerville" w:hAnsi="Baskerville"/>
        </w:rPr>
        <w:t>Beauvoir</w:t>
      </w:r>
      <w:r w:rsidR="00D51102" w:rsidRPr="00AE5544">
        <w:rPr>
          <w:rFonts w:ascii="Baskerville" w:hAnsi="Baskerville"/>
        </w:rPr>
        <w:t xml:space="preserve">, cont’d. </w:t>
      </w:r>
    </w:p>
    <w:p w14:paraId="1BCFF794" w14:textId="663C866D" w:rsidR="001D3A32" w:rsidRPr="00AE5544" w:rsidRDefault="001D3A32" w:rsidP="006E453C">
      <w:pPr>
        <w:ind w:left="720"/>
        <w:jc w:val="both"/>
        <w:rPr>
          <w:rFonts w:ascii="Baskerville" w:hAnsi="Baskerville"/>
        </w:rPr>
      </w:pPr>
      <w:r w:rsidRPr="00AE5544">
        <w:rPr>
          <w:rFonts w:ascii="Baskerville" w:hAnsi="Baskerville"/>
        </w:rPr>
        <w:t xml:space="preserve">9/27: </w:t>
      </w:r>
      <w:r w:rsidR="00D51102" w:rsidRPr="00AE5544">
        <w:rPr>
          <w:rFonts w:ascii="Baskerville" w:hAnsi="Baskerville"/>
        </w:rPr>
        <w:t xml:space="preserve">Franz </w:t>
      </w:r>
      <w:r w:rsidRPr="00AE5544">
        <w:rPr>
          <w:rFonts w:ascii="Baskerville" w:hAnsi="Baskerville"/>
        </w:rPr>
        <w:t>Fanon</w:t>
      </w:r>
      <w:r w:rsidR="00D51102" w:rsidRPr="00AE5544">
        <w:rPr>
          <w:rFonts w:ascii="Baskerville" w:hAnsi="Baskerville"/>
        </w:rPr>
        <w:t xml:space="preserve">, “On the So-Called Dependency Complex of the Colonized,” from </w:t>
      </w:r>
      <w:r w:rsidR="00D51102" w:rsidRPr="00AE5544">
        <w:rPr>
          <w:rFonts w:ascii="Baskerville" w:hAnsi="Baskerville"/>
          <w:i/>
        </w:rPr>
        <w:t xml:space="preserve">Black Skin, White Masks. </w:t>
      </w:r>
      <w:r w:rsidRPr="00AE5544">
        <w:rPr>
          <w:rFonts w:ascii="Baskerville" w:hAnsi="Baskerville"/>
        </w:rPr>
        <w:t xml:space="preserve"> </w:t>
      </w:r>
    </w:p>
    <w:p w14:paraId="14599E31" w14:textId="602C62E9" w:rsidR="001D3A32" w:rsidRPr="00AE5544" w:rsidRDefault="001D3A32" w:rsidP="006E453C">
      <w:pPr>
        <w:ind w:left="720"/>
        <w:jc w:val="both"/>
        <w:rPr>
          <w:rFonts w:ascii="Baskerville" w:hAnsi="Baskerville"/>
        </w:rPr>
      </w:pPr>
      <w:r w:rsidRPr="00AE5544">
        <w:rPr>
          <w:rFonts w:ascii="Baskerville" w:hAnsi="Baskerville"/>
        </w:rPr>
        <w:t xml:space="preserve">10/2: Fanon, </w:t>
      </w:r>
      <w:r w:rsidR="00D51102" w:rsidRPr="00AE5544">
        <w:rPr>
          <w:rFonts w:ascii="Baskerville" w:hAnsi="Baskerville"/>
        </w:rPr>
        <w:t xml:space="preserve">cont’d. </w:t>
      </w:r>
    </w:p>
    <w:p w14:paraId="4D1684D5" w14:textId="77777777" w:rsidR="00874E8E" w:rsidRPr="00AE5544" w:rsidRDefault="00874E8E" w:rsidP="006E453C">
      <w:pPr>
        <w:jc w:val="both"/>
        <w:rPr>
          <w:rFonts w:ascii="Baskerville" w:hAnsi="Baskerville"/>
        </w:rPr>
      </w:pPr>
    </w:p>
    <w:p w14:paraId="73F2C0B5" w14:textId="20BDC0B9" w:rsidR="00874E8E" w:rsidRDefault="005E24B3" w:rsidP="006E453C">
      <w:pPr>
        <w:jc w:val="both"/>
        <w:rPr>
          <w:rFonts w:ascii="Baskerville" w:hAnsi="Baskerville"/>
        </w:rPr>
      </w:pPr>
      <w:r w:rsidRPr="00AE5544">
        <w:rPr>
          <w:rFonts w:ascii="Baskerville" w:hAnsi="Baskerville"/>
        </w:rPr>
        <w:t xml:space="preserve">III.3 </w:t>
      </w:r>
      <w:r w:rsidR="00874E8E" w:rsidRPr="00AE5544">
        <w:rPr>
          <w:rFonts w:ascii="Baskerville" w:hAnsi="Baskerville"/>
        </w:rPr>
        <w:t>Recognition</w:t>
      </w:r>
      <w:r w:rsidRPr="00AE5544">
        <w:rPr>
          <w:rFonts w:ascii="Baskerville" w:hAnsi="Baskerville"/>
        </w:rPr>
        <w:t>, Culture, and Politics</w:t>
      </w:r>
    </w:p>
    <w:p w14:paraId="0681201D" w14:textId="77777777" w:rsidR="00AE5544" w:rsidRPr="00AE5544" w:rsidRDefault="00AE5544" w:rsidP="006E453C">
      <w:pPr>
        <w:jc w:val="both"/>
        <w:rPr>
          <w:rFonts w:ascii="Baskerville" w:hAnsi="Baskerville"/>
        </w:rPr>
      </w:pPr>
    </w:p>
    <w:p w14:paraId="42D7DE15" w14:textId="74C19C02" w:rsidR="00BE64E7" w:rsidRPr="00AE5544" w:rsidRDefault="00BE64E7" w:rsidP="006E453C">
      <w:pPr>
        <w:ind w:left="720"/>
        <w:jc w:val="both"/>
        <w:rPr>
          <w:rFonts w:ascii="Baskerville" w:hAnsi="Baskerville"/>
        </w:rPr>
      </w:pPr>
      <w:r w:rsidRPr="00AE5544">
        <w:rPr>
          <w:rFonts w:ascii="Baskerville" w:hAnsi="Baskerville"/>
        </w:rPr>
        <w:t>10/4:</w:t>
      </w:r>
      <w:r w:rsidR="005E5177" w:rsidRPr="00AE5544">
        <w:rPr>
          <w:rFonts w:ascii="Baskerville" w:hAnsi="Baskerville"/>
        </w:rPr>
        <w:t xml:space="preserve"> </w:t>
      </w:r>
      <w:r w:rsidR="00D51102" w:rsidRPr="00AE5544">
        <w:rPr>
          <w:rFonts w:ascii="Baskerville" w:hAnsi="Baskerville"/>
        </w:rPr>
        <w:t xml:space="preserve">Franz </w:t>
      </w:r>
      <w:r w:rsidR="001D3A32" w:rsidRPr="00AE5544">
        <w:rPr>
          <w:rFonts w:ascii="Baskerville" w:hAnsi="Baskerville"/>
        </w:rPr>
        <w:t>Fanon</w:t>
      </w:r>
      <w:r w:rsidR="00D51102" w:rsidRPr="00AE5544">
        <w:rPr>
          <w:rFonts w:ascii="Baskerville" w:hAnsi="Baskerville"/>
        </w:rPr>
        <w:t>,</w:t>
      </w:r>
      <w:r w:rsidR="001D3A32" w:rsidRPr="00AE5544">
        <w:rPr>
          <w:rFonts w:ascii="Baskerville" w:hAnsi="Baskerville"/>
        </w:rPr>
        <w:t xml:space="preserve"> </w:t>
      </w:r>
      <w:r w:rsidR="00D51102" w:rsidRPr="00AE5544">
        <w:rPr>
          <w:rFonts w:ascii="Baskerville" w:hAnsi="Baskerville"/>
        </w:rPr>
        <w:t>“</w:t>
      </w:r>
      <w:r w:rsidR="001D3A32" w:rsidRPr="00AE5544">
        <w:rPr>
          <w:rFonts w:ascii="Baskerville" w:hAnsi="Baskerville"/>
        </w:rPr>
        <w:t>Racism and Culture</w:t>
      </w:r>
      <w:r w:rsidR="00D51102" w:rsidRPr="00AE5544">
        <w:rPr>
          <w:rFonts w:ascii="Baskerville" w:hAnsi="Baskerville"/>
        </w:rPr>
        <w:t>”</w:t>
      </w:r>
    </w:p>
    <w:p w14:paraId="6E6FAF0E" w14:textId="02833E0B" w:rsidR="00BE64E7" w:rsidRPr="00AE5544" w:rsidRDefault="00BE64E7" w:rsidP="006E453C">
      <w:pPr>
        <w:ind w:left="720"/>
        <w:jc w:val="both"/>
        <w:rPr>
          <w:rFonts w:ascii="Baskerville" w:hAnsi="Baskerville"/>
        </w:rPr>
      </w:pPr>
      <w:r w:rsidRPr="00AE5544">
        <w:rPr>
          <w:rFonts w:ascii="Baskerville" w:hAnsi="Baskerville"/>
        </w:rPr>
        <w:lastRenderedPageBreak/>
        <w:t>10/9:</w:t>
      </w:r>
      <w:r w:rsidR="005E5177" w:rsidRPr="00AE5544">
        <w:rPr>
          <w:rFonts w:ascii="Baskerville" w:hAnsi="Baskerville"/>
        </w:rPr>
        <w:t xml:space="preserve"> </w:t>
      </w:r>
      <w:r w:rsidR="0098321F" w:rsidRPr="00AE5544">
        <w:rPr>
          <w:rFonts w:ascii="Baskerville" w:hAnsi="Baskerville"/>
        </w:rPr>
        <w:t>Fanon</w:t>
      </w:r>
      <w:r w:rsidR="00D51102" w:rsidRPr="00AE5544">
        <w:rPr>
          <w:rFonts w:ascii="Baskerville" w:hAnsi="Baskerville"/>
        </w:rPr>
        <w:t xml:space="preserve">, cont’d. </w:t>
      </w:r>
    </w:p>
    <w:p w14:paraId="4D9BADB6" w14:textId="0FDD8E5C" w:rsidR="00BE64E7" w:rsidRPr="00AE5544" w:rsidRDefault="00BE64E7" w:rsidP="006E453C">
      <w:pPr>
        <w:ind w:left="720"/>
        <w:jc w:val="both"/>
        <w:rPr>
          <w:rFonts w:ascii="Baskerville" w:hAnsi="Baskerville"/>
          <w:i/>
        </w:rPr>
      </w:pPr>
      <w:r w:rsidRPr="00AE5544">
        <w:rPr>
          <w:rFonts w:ascii="Baskerville" w:hAnsi="Baskerville"/>
        </w:rPr>
        <w:t>10/11:</w:t>
      </w:r>
      <w:r w:rsidR="005E5177" w:rsidRPr="00AE5544">
        <w:rPr>
          <w:rFonts w:ascii="Baskerville" w:hAnsi="Baskerville"/>
        </w:rPr>
        <w:t xml:space="preserve"> </w:t>
      </w:r>
      <w:r w:rsidR="00D51102" w:rsidRPr="00AE5544">
        <w:rPr>
          <w:rFonts w:ascii="Baskerville" w:hAnsi="Baskerville"/>
        </w:rPr>
        <w:t xml:space="preserve">Hannah </w:t>
      </w:r>
      <w:r w:rsidR="001D3A32" w:rsidRPr="00AE5544">
        <w:rPr>
          <w:rFonts w:ascii="Baskerville" w:hAnsi="Baskerville"/>
        </w:rPr>
        <w:t>Arendt</w:t>
      </w:r>
      <w:r w:rsidR="00D51102" w:rsidRPr="00AE5544">
        <w:rPr>
          <w:rFonts w:ascii="Baskerville" w:hAnsi="Baskerville"/>
        </w:rPr>
        <w:t xml:space="preserve">, “On the Perplexities of the Rights of Man,” from </w:t>
      </w:r>
      <w:r w:rsidR="00D51102" w:rsidRPr="00AE5544">
        <w:rPr>
          <w:rFonts w:ascii="Baskerville" w:hAnsi="Baskerville"/>
          <w:i/>
        </w:rPr>
        <w:t xml:space="preserve">Origins of Totalitarianism </w:t>
      </w:r>
    </w:p>
    <w:p w14:paraId="6864023F" w14:textId="1D8DF9E4" w:rsidR="00874E8E" w:rsidRPr="00AE5544" w:rsidRDefault="001D3A32" w:rsidP="006E453C">
      <w:pPr>
        <w:ind w:left="720"/>
        <w:jc w:val="both"/>
        <w:rPr>
          <w:rFonts w:ascii="Baskerville" w:hAnsi="Baskerville"/>
        </w:rPr>
      </w:pPr>
      <w:r w:rsidRPr="00AE5544">
        <w:rPr>
          <w:rFonts w:ascii="Baskerville" w:hAnsi="Baskerville"/>
        </w:rPr>
        <w:t>10/16: Arendt</w:t>
      </w:r>
      <w:r w:rsidR="00D51102" w:rsidRPr="00AE5544">
        <w:rPr>
          <w:rFonts w:ascii="Baskerville" w:hAnsi="Baskerville"/>
        </w:rPr>
        <w:t xml:space="preserve">, cont’d. </w:t>
      </w:r>
    </w:p>
    <w:p w14:paraId="6AB86F1A" w14:textId="77777777" w:rsidR="00D51102" w:rsidRPr="00AE5544" w:rsidRDefault="00D51102" w:rsidP="006E453C">
      <w:pPr>
        <w:jc w:val="both"/>
        <w:rPr>
          <w:rFonts w:ascii="Baskerville" w:hAnsi="Baskerville"/>
        </w:rPr>
      </w:pPr>
    </w:p>
    <w:p w14:paraId="0CD510D1" w14:textId="334C008E" w:rsidR="005E24B3" w:rsidRPr="00AE5544" w:rsidRDefault="005E24B3" w:rsidP="006E453C">
      <w:pPr>
        <w:jc w:val="both"/>
        <w:rPr>
          <w:rFonts w:ascii="Baskerville" w:hAnsi="Baskerville"/>
        </w:rPr>
      </w:pPr>
      <w:r w:rsidRPr="00AE5544">
        <w:rPr>
          <w:rFonts w:ascii="Baskerville" w:hAnsi="Baskerville"/>
        </w:rPr>
        <w:t xml:space="preserve">10/18: </w:t>
      </w:r>
      <w:r w:rsidR="00D51102" w:rsidRPr="00AE5544">
        <w:rPr>
          <w:rFonts w:ascii="Baskerville" w:hAnsi="Baskerville"/>
        </w:rPr>
        <w:t>Midterm Exam</w:t>
      </w:r>
    </w:p>
    <w:p w14:paraId="5FB710A3" w14:textId="77777777" w:rsidR="001D3A32" w:rsidRPr="00AE5544" w:rsidRDefault="001D3A32" w:rsidP="006E453C">
      <w:pPr>
        <w:jc w:val="both"/>
        <w:rPr>
          <w:rFonts w:ascii="Baskerville" w:hAnsi="Baskerville"/>
        </w:rPr>
      </w:pPr>
    </w:p>
    <w:p w14:paraId="2A9733F4" w14:textId="77777777" w:rsidR="005E24B3" w:rsidRPr="00AE5544" w:rsidRDefault="005E24B3" w:rsidP="006E453C">
      <w:pPr>
        <w:jc w:val="both"/>
        <w:rPr>
          <w:rFonts w:ascii="Baskerville" w:hAnsi="Baskerville"/>
        </w:rPr>
      </w:pPr>
      <w:r w:rsidRPr="00AE5544">
        <w:rPr>
          <w:rFonts w:ascii="Baskerville" w:hAnsi="Baskerville"/>
        </w:rPr>
        <w:t>III. The Legacy of Nietzsche</w:t>
      </w:r>
    </w:p>
    <w:p w14:paraId="0D0630AF" w14:textId="09A320EA" w:rsidR="00E2596B" w:rsidRDefault="00F251DD" w:rsidP="006E453C">
      <w:pPr>
        <w:jc w:val="both"/>
        <w:rPr>
          <w:rFonts w:ascii="Baskerville" w:hAnsi="Baskerville"/>
        </w:rPr>
      </w:pPr>
      <w:r w:rsidRPr="00AE5544">
        <w:rPr>
          <w:rFonts w:ascii="Baskerville" w:hAnsi="Baskerville"/>
        </w:rPr>
        <w:t xml:space="preserve">III.1 </w:t>
      </w:r>
      <w:r w:rsidR="00E2596B" w:rsidRPr="00AE5544">
        <w:rPr>
          <w:rFonts w:ascii="Baskerville" w:hAnsi="Baskerville"/>
        </w:rPr>
        <w:t>Nietzsche</w:t>
      </w:r>
      <w:r w:rsidRPr="00AE5544">
        <w:rPr>
          <w:rFonts w:ascii="Baskerville" w:hAnsi="Baskerville"/>
        </w:rPr>
        <w:t>, Language,</w:t>
      </w:r>
      <w:r w:rsidR="00E2596B" w:rsidRPr="00AE5544">
        <w:rPr>
          <w:rFonts w:ascii="Baskerville" w:hAnsi="Baskerville"/>
        </w:rPr>
        <w:t xml:space="preserve"> </w:t>
      </w:r>
      <w:r w:rsidRPr="00AE5544">
        <w:rPr>
          <w:rFonts w:ascii="Baskerville" w:hAnsi="Baskerville"/>
        </w:rPr>
        <w:t>and the Genealogical Tradition</w:t>
      </w:r>
    </w:p>
    <w:p w14:paraId="22B9A5DE" w14:textId="77777777" w:rsidR="00AE5544" w:rsidRPr="00AE5544" w:rsidRDefault="00AE5544" w:rsidP="006E453C">
      <w:pPr>
        <w:jc w:val="both"/>
        <w:rPr>
          <w:rFonts w:ascii="Baskerville" w:hAnsi="Baskerville"/>
        </w:rPr>
      </w:pPr>
    </w:p>
    <w:p w14:paraId="5A257379" w14:textId="2B447968" w:rsidR="00BE64E7" w:rsidRPr="00AE5544" w:rsidRDefault="00BE64E7" w:rsidP="006E453C">
      <w:pPr>
        <w:ind w:left="720"/>
        <w:jc w:val="both"/>
        <w:rPr>
          <w:rFonts w:ascii="Baskerville" w:hAnsi="Baskerville"/>
        </w:rPr>
      </w:pPr>
      <w:r w:rsidRPr="00AE5544">
        <w:rPr>
          <w:rFonts w:ascii="Baskerville" w:hAnsi="Baskerville"/>
        </w:rPr>
        <w:t>10/23:</w:t>
      </w:r>
      <w:r w:rsidR="00647B5A" w:rsidRPr="00AE5544">
        <w:rPr>
          <w:rFonts w:ascii="Baskerville" w:hAnsi="Baskerville"/>
        </w:rPr>
        <w:t xml:space="preserve"> </w:t>
      </w:r>
      <w:r w:rsidR="00CF47A8" w:rsidRPr="00AE5544">
        <w:rPr>
          <w:rFonts w:ascii="Baskerville" w:hAnsi="Baskerville"/>
        </w:rPr>
        <w:t>Nietzsche</w:t>
      </w:r>
      <w:r w:rsidR="0098321F" w:rsidRPr="00AE5544">
        <w:rPr>
          <w:rFonts w:ascii="Baskerville" w:hAnsi="Baskerville"/>
        </w:rPr>
        <w:t xml:space="preserve">, </w:t>
      </w:r>
      <w:r w:rsidR="00BD662C" w:rsidRPr="00AE5544">
        <w:rPr>
          <w:rFonts w:ascii="Baskerville" w:hAnsi="Baskerville"/>
        </w:rPr>
        <w:t xml:space="preserve">§13 of </w:t>
      </w:r>
      <w:r w:rsidR="00BD662C" w:rsidRPr="00AE5544">
        <w:rPr>
          <w:rFonts w:ascii="Baskerville" w:hAnsi="Baskerville"/>
          <w:i/>
        </w:rPr>
        <w:t>The Genealogy of Morals</w:t>
      </w:r>
      <w:r w:rsidR="00BD662C" w:rsidRPr="00AE5544">
        <w:rPr>
          <w:rFonts w:ascii="Baskerville" w:hAnsi="Baskerville"/>
        </w:rPr>
        <w:t>, Essay 1</w:t>
      </w:r>
    </w:p>
    <w:p w14:paraId="69CBC438" w14:textId="24C83D6F" w:rsidR="00BE64E7" w:rsidRPr="00AE5544" w:rsidRDefault="00BE64E7" w:rsidP="006E453C">
      <w:pPr>
        <w:ind w:left="720"/>
        <w:jc w:val="both"/>
        <w:rPr>
          <w:rFonts w:ascii="Baskerville" w:hAnsi="Baskerville"/>
        </w:rPr>
      </w:pPr>
      <w:r w:rsidRPr="00AE5544">
        <w:rPr>
          <w:rFonts w:ascii="Baskerville" w:hAnsi="Baskerville"/>
        </w:rPr>
        <w:t>10/25:</w:t>
      </w:r>
      <w:r w:rsidR="00AE0A41" w:rsidRPr="00AE5544">
        <w:rPr>
          <w:rFonts w:ascii="Baskerville" w:hAnsi="Baskerville"/>
        </w:rPr>
        <w:t xml:space="preserve"> </w:t>
      </w:r>
      <w:r w:rsidR="0098321F" w:rsidRPr="00AE5544">
        <w:rPr>
          <w:rFonts w:ascii="Baskerville" w:hAnsi="Baskerville"/>
        </w:rPr>
        <w:t>Nietzsche</w:t>
      </w:r>
      <w:r w:rsidR="00FF13D4" w:rsidRPr="00AE5544">
        <w:rPr>
          <w:rFonts w:ascii="Baskerville" w:hAnsi="Baskerville"/>
        </w:rPr>
        <w:t xml:space="preserve">, </w:t>
      </w:r>
      <w:r w:rsidR="00BD662C" w:rsidRPr="00AE5544">
        <w:rPr>
          <w:rFonts w:ascii="Baskerville" w:hAnsi="Baskerville"/>
        </w:rPr>
        <w:t>“On Truth and L</w:t>
      </w:r>
      <w:r w:rsidR="00FF13D4" w:rsidRPr="00AE5544">
        <w:rPr>
          <w:rFonts w:ascii="Baskerville" w:hAnsi="Baskerville"/>
        </w:rPr>
        <w:t>ies</w:t>
      </w:r>
      <w:r w:rsidR="00BD662C" w:rsidRPr="00AE5544">
        <w:rPr>
          <w:rFonts w:ascii="Baskerville" w:hAnsi="Baskerville"/>
        </w:rPr>
        <w:t xml:space="preserve"> in a Nonmoral Sense”</w:t>
      </w:r>
    </w:p>
    <w:p w14:paraId="49337B53" w14:textId="688DBED2" w:rsidR="00BE64E7" w:rsidRPr="00AE5544" w:rsidRDefault="00BE64E7" w:rsidP="006E453C">
      <w:pPr>
        <w:ind w:left="720"/>
        <w:jc w:val="both"/>
        <w:rPr>
          <w:rFonts w:ascii="Baskerville" w:hAnsi="Baskerville"/>
        </w:rPr>
      </w:pPr>
      <w:r w:rsidRPr="00AE5544">
        <w:rPr>
          <w:rFonts w:ascii="Baskerville" w:hAnsi="Baskerville"/>
        </w:rPr>
        <w:t>10/30:</w:t>
      </w:r>
      <w:r w:rsidR="00AE0A41" w:rsidRPr="00AE5544">
        <w:rPr>
          <w:rFonts w:ascii="Baskerville" w:hAnsi="Baskerville"/>
        </w:rPr>
        <w:t xml:space="preserve"> </w:t>
      </w:r>
      <w:r w:rsidR="0098321F" w:rsidRPr="00AE5544">
        <w:rPr>
          <w:rFonts w:ascii="Baskerville" w:hAnsi="Baskerville"/>
        </w:rPr>
        <w:t>Niet</w:t>
      </w:r>
      <w:r w:rsidR="00FF13D4" w:rsidRPr="00AE5544">
        <w:rPr>
          <w:rFonts w:ascii="Baskerville" w:hAnsi="Baskerville"/>
        </w:rPr>
        <w:t>z</w:t>
      </w:r>
      <w:r w:rsidR="0098321F" w:rsidRPr="00AE5544">
        <w:rPr>
          <w:rFonts w:ascii="Baskerville" w:hAnsi="Baskerville"/>
        </w:rPr>
        <w:t>sche</w:t>
      </w:r>
      <w:r w:rsidR="00BD662C" w:rsidRPr="00AE5544">
        <w:rPr>
          <w:rFonts w:ascii="Baskerville" w:hAnsi="Baskerville"/>
        </w:rPr>
        <w:t xml:space="preserve">, cont’d. </w:t>
      </w:r>
    </w:p>
    <w:p w14:paraId="52326AB4" w14:textId="77777777" w:rsidR="00F251DD" w:rsidRPr="00AE5544" w:rsidRDefault="00F251DD" w:rsidP="006E453C">
      <w:pPr>
        <w:jc w:val="both"/>
        <w:rPr>
          <w:rFonts w:ascii="Baskerville" w:hAnsi="Baskerville"/>
        </w:rPr>
      </w:pPr>
    </w:p>
    <w:p w14:paraId="73344FFB" w14:textId="393DBD09" w:rsidR="00F251DD" w:rsidRDefault="00F251DD" w:rsidP="006E453C">
      <w:pPr>
        <w:jc w:val="both"/>
        <w:rPr>
          <w:rFonts w:ascii="Baskerville" w:hAnsi="Baskerville"/>
        </w:rPr>
      </w:pPr>
      <w:r w:rsidRPr="00AE5544">
        <w:rPr>
          <w:rFonts w:ascii="Baskerville" w:hAnsi="Baskerville"/>
        </w:rPr>
        <w:t>III.2 Discourse and the Creation of the Subject</w:t>
      </w:r>
    </w:p>
    <w:p w14:paraId="471D0B5E" w14:textId="77777777" w:rsidR="00AE5544" w:rsidRPr="00AE5544" w:rsidRDefault="00AE5544" w:rsidP="006E453C">
      <w:pPr>
        <w:jc w:val="both"/>
        <w:rPr>
          <w:rFonts w:ascii="Baskerville" w:hAnsi="Baskerville"/>
        </w:rPr>
      </w:pPr>
    </w:p>
    <w:p w14:paraId="570EF6F8" w14:textId="720D6F80" w:rsidR="00BE64E7" w:rsidRPr="00AE5544" w:rsidRDefault="00BE64E7" w:rsidP="006E453C">
      <w:pPr>
        <w:ind w:left="720"/>
        <w:jc w:val="both"/>
        <w:rPr>
          <w:rFonts w:ascii="Baskerville" w:hAnsi="Baskerville"/>
        </w:rPr>
      </w:pPr>
      <w:r w:rsidRPr="00AE5544">
        <w:rPr>
          <w:rFonts w:ascii="Baskerville" w:hAnsi="Baskerville"/>
        </w:rPr>
        <w:t>11/1:</w:t>
      </w:r>
      <w:r w:rsidR="00AE0A41" w:rsidRPr="00AE5544">
        <w:rPr>
          <w:rFonts w:ascii="Baskerville" w:hAnsi="Baskerville"/>
        </w:rPr>
        <w:t xml:space="preserve"> </w:t>
      </w:r>
      <w:r w:rsidR="00BD662C" w:rsidRPr="00AE5544">
        <w:rPr>
          <w:rFonts w:ascii="Baskerville" w:hAnsi="Baskerville"/>
        </w:rPr>
        <w:t xml:space="preserve">Michel </w:t>
      </w:r>
      <w:r w:rsidR="00CF47A8" w:rsidRPr="00AE5544">
        <w:rPr>
          <w:rFonts w:ascii="Baskerville" w:hAnsi="Baskerville"/>
        </w:rPr>
        <w:t>Foucault</w:t>
      </w:r>
      <w:r w:rsidR="0098321F" w:rsidRPr="00AE5544">
        <w:rPr>
          <w:rFonts w:ascii="Baskerville" w:hAnsi="Baskerville"/>
        </w:rPr>
        <w:t>,</w:t>
      </w:r>
      <w:r w:rsidR="00FF13D4" w:rsidRPr="00AE5544">
        <w:rPr>
          <w:rFonts w:ascii="Baskerville" w:hAnsi="Baskerville"/>
        </w:rPr>
        <w:t xml:space="preserve"> </w:t>
      </w:r>
      <w:r w:rsidR="00BD662C" w:rsidRPr="00AE5544">
        <w:rPr>
          <w:rFonts w:ascii="Baskerville" w:hAnsi="Baskerville"/>
        </w:rPr>
        <w:t xml:space="preserve">pt 1. of </w:t>
      </w:r>
      <w:r w:rsidR="00BD662C" w:rsidRPr="00AE5544">
        <w:rPr>
          <w:rFonts w:ascii="Baskerville" w:hAnsi="Baskerville"/>
          <w:i/>
        </w:rPr>
        <w:t>History of Sexuality</w:t>
      </w:r>
      <w:r w:rsidR="00BD662C" w:rsidRPr="00AE5544">
        <w:rPr>
          <w:rFonts w:ascii="Baskerville" w:hAnsi="Baskerville"/>
        </w:rPr>
        <w:t>, vol. 1</w:t>
      </w:r>
      <w:r w:rsidR="00BD662C" w:rsidRPr="00AE5544">
        <w:rPr>
          <w:rFonts w:ascii="Baskerville" w:hAnsi="Baskerville"/>
          <w:i/>
        </w:rPr>
        <w:t>.</w:t>
      </w:r>
    </w:p>
    <w:p w14:paraId="74255D6F" w14:textId="04AA4E09" w:rsidR="00BE64E7" w:rsidRPr="00AE5544" w:rsidRDefault="00BE64E7" w:rsidP="006E453C">
      <w:pPr>
        <w:ind w:left="720"/>
        <w:jc w:val="both"/>
        <w:rPr>
          <w:rFonts w:ascii="Baskerville" w:hAnsi="Baskerville"/>
          <w:i/>
        </w:rPr>
      </w:pPr>
      <w:r w:rsidRPr="00AE5544">
        <w:rPr>
          <w:rFonts w:ascii="Baskerville" w:hAnsi="Baskerville"/>
        </w:rPr>
        <w:t>11/6:</w:t>
      </w:r>
      <w:r w:rsidR="00AE0A41" w:rsidRPr="00AE5544">
        <w:rPr>
          <w:rFonts w:ascii="Baskerville" w:hAnsi="Baskerville"/>
        </w:rPr>
        <w:t xml:space="preserve"> </w:t>
      </w:r>
      <w:r w:rsidR="00CF47A8" w:rsidRPr="00AE5544">
        <w:rPr>
          <w:rFonts w:ascii="Baskerville" w:hAnsi="Baskerville"/>
        </w:rPr>
        <w:t>Foucault</w:t>
      </w:r>
      <w:r w:rsidR="00FF13D4" w:rsidRPr="00AE5544">
        <w:rPr>
          <w:rFonts w:ascii="Baskerville" w:hAnsi="Baskerville"/>
        </w:rPr>
        <w:t>, pt. 2</w:t>
      </w:r>
      <w:r w:rsidR="00BD662C" w:rsidRPr="00AE5544">
        <w:rPr>
          <w:rFonts w:ascii="Baskerville" w:hAnsi="Baskerville"/>
        </w:rPr>
        <w:t xml:space="preserve"> of </w:t>
      </w:r>
      <w:r w:rsidR="00BD662C" w:rsidRPr="00AE5544">
        <w:rPr>
          <w:rFonts w:ascii="Baskerville" w:hAnsi="Baskerville"/>
          <w:i/>
        </w:rPr>
        <w:t>History of Sexuality</w:t>
      </w:r>
    </w:p>
    <w:p w14:paraId="587E6741" w14:textId="19EFB1B0" w:rsidR="00BE64E7" w:rsidRPr="00AE5544" w:rsidRDefault="00BE64E7" w:rsidP="006E453C">
      <w:pPr>
        <w:ind w:left="720"/>
        <w:jc w:val="both"/>
        <w:rPr>
          <w:rFonts w:ascii="Baskerville" w:hAnsi="Baskerville"/>
        </w:rPr>
      </w:pPr>
      <w:r w:rsidRPr="00AE5544">
        <w:rPr>
          <w:rFonts w:ascii="Baskerville" w:hAnsi="Baskerville"/>
        </w:rPr>
        <w:t>11/8:</w:t>
      </w:r>
      <w:r w:rsidR="00874E8E" w:rsidRPr="00AE5544">
        <w:rPr>
          <w:rFonts w:ascii="Baskerville" w:hAnsi="Baskerville"/>
        </w:rPr>
        <w:t xml:space="preserve"> </w:t>
      </w:r>
      <w:r w:rsidR="00CF47A8" w:rsidRPr="00AE5544">
        <w:rPr>
          <w:rFonts w:ascii="Baskerville" w:hAnsi="Baskerville"/>
        </w:rPr>
        <w:t>Foucault</w:t>
      </w:r>
      <w:r w:rsidR="00FF13D4" w:rsidRPr="00AE5544">
        <w:rPr>
          <w:rFonts w:ascii="Baskerville" w:hAnsi="Baskerville"/>
        </w:rPr>
        <w:t>, pt. 2</w:t>
      </w:r>
      <w:r w:rsidR="00BD662C" w:rsidRPr="00AE5544">
        <w:rPr>
          <w:rFonts w:ascii="Baskerville" w:hAnsi="Baskerville"/>
        </w:rPr>
        <w:t>, cont’d.</w:t>
      </w:r>
    </w:p>
    <w:p w14:paraId="044C133D" w14:textId="2A862B93" w:rsidR="00BE64E7" w:rsidRPr="00AE5544" w:rsidRDefault="00BE64E7" w:rsidP="006E453C">
      <w:pPr>
        <w:ind w:left="720"/>
        <w:jc w:val="both"/>
        <w:rPr>
          <w:rFonts w:ascii="Baskerville" w:hAnsi="Baskerville"/>
        </w:rPr>
      </w:pPr>
      <w:r w:rsidRPr="00AE5544">
        <w:rPr>
          <w:rFonts w:ascii="Baskerville" w:hAnsi="Baskerville"/>
        </w:rPr>
        <w:t>11/13:</w:t>
      </w:r>
      <w:r w:rsidR="00874E8E" w:rsidRPr="00AE5544">
        <w:rPr>
          <w:rFonts w:ascii="Baskerville" w:hAnsi="Baskerville"/>
        </w:rPr>
        <w:t xml:space="preserve"> </w:t>
      </w:r>
      <w:r w:rsidR="001D3A32" w:rsidRPr="00AE5544">
        <w:rPr>
          <w:rFonts w:ascii="Baskerville" w:hAnsi="Baskerville"/>
        </w:rPr>
        <w:t>Foucault</w:t>
      </w:r>
      <w:r w:rsidR="00FF13D4" w:rsidRPr="00AE5544">
        <w:rPr>
          <w:rFonts w:ascii="Baskerville" w:hAnsi="Baskerville"/>
        </w:rPr>
        <w:t>, pt. 3</w:t>
      </w:r>
      <w:r w:rsidR="00BD662C" w:rsidRPr="00AE5544">
        <w:rPr>
          <w:rFonts w:ascii="Baskerville" w:hAnsi="Baskerville"/>
        </w:rPr>
        <w:t xml:space="preserve"> of </w:t>
      </w:r>
      <w:r w:rsidR="00BD662C" w:rsidRPr="00AE5544">
        <w:rPr>
          <w:rFonts w:ascii="Baskerville" w:hAnsi="Baskerville"/>
          <w:i/>
        </w:rPr>
        <w:t>History of Sexuality</w:t>
      </w:r>
    </w:p>
    <w:p w14:paraId="758AD0D7" w14:textId="784263C4" w:rsidR="00BE64E7" w:rsidRPr="00AE5544" w:rsidRDefault="00BE64E7" w:rsidP="006E453C">
      <w:pPr>
        <w:ind w:left="720"/>
        <w:jc w:val="both"/>
        <w:rPr>
          <w:rFonts w:ascii="Baskerville" w:hAnsi="Baskerville"/>
        </w:rPr>
      </w:pPr>
      <w:r w:rsidRPr="00AE5544">
        <w:rPr>
          <w:rFonts w:ascii="Baskerville" w:hAnsi="Baskerville"/>
        </w:rPr>
        <w:t>11/15:</w:t>
      </w:r>
      <w:r w:rsidR="00CF47A8" w:rsidRPr="00AE5544">
        <w:rPr>
          <w:rFonts w:ascii="Baskerville" w:hAnsi="Baskerville"/>
        </w:rPr>
        <w:t xml:space="preserve"> </w:t>
      </w:r>
      <w:r w:rsidR="005C253F" w:rsidRPr="00AE5544">
        <w:rPr>
          <w:rFonts w:ascii="Baskerville" w:hAnsi="Baskerville"/>
        </w:rPr>
        <w:t>Foucault</w:t>
      </w:r>
      <w:r w:rsidR="00FF13D4" w:rsidRPr="00AE5544">
        <w:rPr>
          <w:rFonts w:ascii="Baskerville" w:hAnsi="Baskerville"/>
        </w:rPr>
        <w:t xml:space="preserve">, </w:t>
      </w:r>
      <w:r w:rsidR="00BD662C" w:rsidRPr="00AE5544">
        <w:rPr>
          <w:rFonts w:ascii="Baskerville" w:hAnsi="Baskerville"/>
        </w:rPr>
        <w:t xml:space="preserve">pt. 3, </w:t>
      </w:r>
      <w:r w:rsidR="00FF13D4" w:rsidRPr="00AE5544">
        <w:rPr>
          <w:rFonts w:ascii="Baskerville" w:hAnsi="Baskerville"/>
        </w:rPr>
        <w:t xml:space="preserve">cont’d. </w:t>
      </w:r>
    </w:p>
    <w:p w14:paraId="697AC575" w14:textId="0CC516E2" w:rsidR="00BE64E7" w:rsidRPr="00AE5544" w:rsidRDefault="00BE64E7" w:rsidP="006E453C">
      <w:pPr>
        <w:ind w:left="720"/>
        <w:jc w:val="both"/>
        <w:rPr>
          <w:rFonts w:ascii="Baskerville" w:hAnsi="Baskerville"/>
        </w:rPr>
      </w:pPr>
      <w:r w:rsidRPr="00AE5544">
        <w:rPr>
          <w:rFonts w:ascii="Baskerville" w:hAnsi="Baskerville"/>
        </w:rPr>
        <w:t>11/20:</w:t>
      </w:r>
      <w:r w:rsidR="00CF47A8" w:rsidRPr="00AE5544">
        <w:rPr>
          <w:rFonts w:ascii="Baskerville" w:hAnsi="Baskerville"/>
        </w:rPr>
        <w:t xml:space="preserve"> </w:t>
      </w:r>
      <w:r w:rsidR="00BD662C" w:rsidRPr="00AE5544">
        <w:rPr>
          <w:rFonts w:ascii="Baskerville" w:hAnsi="Baskerville"/>
        </w:rPr>
        <w:t xml:space="preserve">Judith </w:t>
      </w:r>
      <w:r w:rsidR="0098321F" w:rsidRPr="00AE5544">
        <w:rPr>
          <w:rFonts w:ascii="Baskerville" w:hAnsi="Baskerville"/>
        </w:rPr>
        <w:t>Butler</w:t>
      </w:r>
      <w:r w:rsidR="00BD662C" w:rsidRPr="00AE5544">
        <w:rPr>
          <w:rFonts w:ascii="Baskerville" w:hAnsi="Baskerville"/>
        </w:rPr>
        <w:t xml:space="preserve">, chap. 1 of </w:t>
      </w:r>
      <w:r w:rsidR="0098321F" w:rsidRPr="00AE5544">
        <w:rPr>
          <w:rFonts w:ascii="Baskerville" w:hAnsi="Baskerville"/>
          <w:i/>
        </w:rPr>
        <w:t>Gender Trouble</w:t>
      </w:r>
      <w:r w:rsidR="0098321F" w:rsidRPr="00AE5544">
        <w:rPr>
          <w:rFonts w:ascii="Baskerville" w:hAnsi="Baskerville"/>
        </w:rPr>
        <w:t xml:space="preserve"> </w:t>
      </w:r>
    </w:p>
    <w:p w14:paraId="25F6155D" w14:textId="0FE42E31" w:rsidR="001D3A32" w:rsidRPr="00AE5544" w:rsidRDefault="001D3A32" w:rsidP="006E453C">
      <w:pPr>
        <w:ind w:left="720"/>
        <w:jc w:val="both"/>
        <w:rPr>
          <w:rFonts w:ascii="Baskerville" w:hAnsi="Baskerville"/>
        </w:rPr>
      </w:pPr>
      <w:r w:rsidRPr="00AE5544">
        <w:rPr>
          <w:rFonts w:ascii="Baskerville" w:hAnsi="Baskerville"/>
        </w:rPr>
        <w:t>11/27: Butler</w:t>
      </w:r>
      <w:r w:rsidR="00BD662C" w:rsidRPr="00AE5544">
        <w:rPr>
          <w:rFonts w:ascii="Baskerville" w:hAnsi="Baskerville"/>
        </w:rPr>
        <w:t>, cont’d.</w:t>
      </w:r>
    </w:p>
    <w:p w14:paraId="6C9E4DED" w14:textId="579AEFB6" w:rsidR="0098321F" w:rsidRPr="00AE5544" w:rsidRDefault="00BD662C" w:rsidP="006E453C">
      <w:pPr>
        <w:ind w:left="720"/>
        <w:jc w:val="both"/>
        <w:rPr>
          <w:rFonts w:ascii="Baskerville" w:hAnsi="Baskerville"/>
        </w:rPr>
      </w:pPr>
      <w:r w:rsidRPr="00AE5544">
        <w:rPr>
          <w:rFonts w:ascii="Baskerville" w:hAnsi="Baskerville"/>
        </w:rPr>
        <w:t xml:space="preserve">11/29: Butler, cont’d. </w:t>
      </w:r>
    </w:p>
    <w:p w14:paraId="10205F55" w14:textId="77777777" w:rsidR="00E2596B" w:rsidRPr="00AE5544" w:rsidRDefault="00E2596B" w:rsidP="006E453C">
      <w:pPr>
        <w:jc w:val="both"/>
        <w:rPr>
          <w:rFonts w:ascii="Baskerville" w:hAnsi="Baskerville"/>
        </w:rPr>
      </w:pPr>
    </w:p>
    <w:p w14:paraId="44F5F873" w14:textId="1089E52E" w:rsidR="00E2596B" w:rsidRDefault="00F251DD" w:rsidP="006E453C">
      <w:pPr>
        <w:jc w:val="both"/>
        <w:rPr>
          <w:rFonts w:ascii="Baskerville" w:hAnsi="Baskerville"/>
        </w:rPr>
      </w:pPr>
      <w:r w:rsidRPr="00AE5544">
        <w:rPr>
          <w:rFonts w:ascii="Baskerville" w:hAnsi="Baskerville"/>
        </w:rPr>
        <w:t xml:space="preserve">IV. </w:t>
      </w:r>
      <w:r w:rsidR="0066485B" w:rsidRPr="00AE5544">
        <w:rPr>
          <w:rFonts w:ascii="Baskerville" w:hAnsi="Baskerville"/>
        </w:rPr>
        <w:t>Borders and Borderlands: Returning</w:t>
      </w:r>
      <w:r w:rsidR="00E2596B" w:rsidRPr="00AE5544">
        <w:rPr>
          <w:rFonts w:ascii="Baskerville" w:hAnsi="Baskerville"/>
        </w:rPr>
        <w:t xml:space="preserve"> to the First-Person</w:t>
      </w:r>
    </w:p>
    <w:p w14:paraId="4049E732" w14:textId="77777777" w:rsidR="00AE5544" w:rsidRPr="00AE5544" w:rsidRDefault="00AE5544" w:rsidP="006E453C">
      <w:pPr>
        <w:jc w:val="both"/>
        <w:rPr>
          <w:rFonts w:ascii="Baskerville" w:hAnsi="Baskerville"/>
        </w:rPr>
      </w:pPr>
    </w:p>
    <w:p w14:paraId="2B4932F0" w14:textId="6F6389EB" w:rsidR="00BE64E7" w:rsidRPr="00AE5544" w:rsidRDefault="00BE64E7" w:rsidP="006E453C">
      <w:pPr>
        <w:ind w:left="720"/>
        <w:jc w:val="both"/>
        <w:rPr>
          <w:rFonts w:ascii="Baskerville" w:hAnsi="Baskerville"/>
          <w:i/>
        </w:rPr>
      </w:pPr>
      <w:r w:rsidRPr="00AE5544">
        <w:rPr>
          <w:rFonts w:ascii="Baskerville" w:hAnsi="Baskerville"/>
        </w:rPr>
        <w:t>12/4:</w:t>
      </w:r>
      <w:r w:rsidR="00874E8E" w:rsidRPr="00AE5544">
        <w:rPr>
          <w:rFonts w:ascii="Baskerville" w:hAnsi="Baskerville"/>
        </w:rPr>
        <w:t xml:space="preserve"> </w:t>
      </w:r>
      <w:r w:rsidR="00BD662C" w:rsidRPr="00AE5544">
        <w:rPr>
          <w:rFonts w:ascii="Baskerville" w:hAnsi="Baskerville"/>
        </w:rPr>
        <w:t xml:space="preserve">Gloria </w:t>
      </w:r>
      <w:r w:rsidR="00E2596B" w:rsidRPr="00AE5544">
        <w:rPr>
          <w:rFonts w:ascii="Baskerville" w:hAnsi="Baskerville"/>
        </w:rPr>
        <w:t>Anzaldua</w:t>
      </w:r>
      <w:r w:rsidR="00FF13D4" w:rsidRPr="00AE5544">
        <w:rPr>
          <w:rFonts w:ascii="Baskerville" w:hAnsi="Baskerville"/>
        </w:rPr>
        <w:t>, chaps. 1 and 2</w:t>
      </w:r>
      <w:r w:rsidR="00BD662C" w:rsidRPr="00AE5544">
        <w:rPr>
          <w:rFonts w:ascii="Baskerville" w:hAnsi="Baskerville"/>
        </w:rPr>
        <w:t xml:space="preserve"> of </w:t>
      </w:r>
      <w:r w:rsidR="00BD662C" w:rsidRPr="00AE5544">
        <w:rPr>
          <w:rFonts w:ascii="Baskerville" w:hAnsi="Baskerville"/>
          <w:i/>
        </w:rPr>
        <w:t>La Frontera/Borderlands</w:t>
      </w:r>
    </w:p>
    <w:p w14:paraId="3233EEE4" w14:textId="2FEE7E1D" w:rsidR="00BE64E7" w:rsidRPr="00AE5544" w:rsidRDefault="00BE64E7" w:rsidP="006E453C">
      <w:pPr>
        <w:ind w:left="720"/>
        <w:jc w:val="both"/>
        <w:rPr>
          <w:rFonts w:ascii="Baskerville" w:hAnsi="Baskerville"/>
          <w:i/>
        </w:rPr>
      </w:pPr>
      <w:r w:rsidRPr="00AE5544">
        <w:rPr>
          <w:rFonts w:ascii="Baskerville" w:hAnsi="Baskerville"/>
        </w:rPr>
        <w:t>12/6:</w:t>
      </w:r>
      <w:r w:rsidR="00AE0A41" w:rsidRPr="00AE5544">
        <w:rPr>
          <w:rFonts w:ascii="Baskerville" w:hAnsi="Baskerville"/>
        </w:rPr>
        <w:t xml:space="preserve"> </w:t>
      </w:r>
      <w:r w:rsidR="001D3A32" w:rsidRPr="00AE5544">
        <w:rPr>
          <w:rFonts w:ascii="Baskerville" w:hAnsi="Baskerville"/>
        </w:rPr>
        <w:t>Anzaldua</w:t>
      </w:r>
      <w:r w:rsidR="00FF13D4" w:rsidRPr="00AE5544">
        <w:rPr>
          <w:rFonts w:ascii="Baskerville" w:hAnsi="Baskerville"/>
        </w:rPr>
        <w:t xml:space="preserve">, </w:t>
      </w:r>
      <w:r w:rsidR="00BD662C" w:rsidRPr="00AE5544">
        <w:rPr>
          <w:rFonts w:ascii="Baskerville" w:hAnsi="Baskerville"/>
        </w:rPr>
        <w:t xml:space="preserve">chap. </w:t>
      </w:r>
      <w:r w:rsidR="00FF13D4" w:rsidRPr="00AE5544">
        <w:rPr>
          <w:rFonts w:ascii="Baskerville" w:hAnsi="Baskerville"/>
        </w:rPr>
        <w:t>5</w:t>
      </w:r>
      <w:r w:rsidR="00BD662C" w:rsidRPr="00AE5544">
        <w:rPr>
          <w:rFonts w:ascii="Baskerville" w:hAnsi="Baskerville"/>
        </w:rPr>
        <w:t xml:space="preserve"> of </w:t>
      </w:r>
      <w:r w:rsidR="00BD662C" w:rsidRPr="00AE5544">
        <w:rPr>
          <w:rFonts w:ascii="Baskerville" w:hAnsi="Baskerville"/>
          <w:i/>
        </w:rPr>
        <w:t>La Frontera</w:t>
      </w:r>
    </w:p>
    <w:p w14:paraId="0D60622B" w14:textId="45146955" w:rsidR="00BE64E7" w:rsidRPr="00AE5544" w:rsidRDefault="00BE64E7" w:rsidP="006E453C">
      <w:pPr>
        <w:ind w:left="720"/>
        <w:jc w:val="both"/>
        <w:rPr>
          <w:rFonts w:ascii="Baskerville" w:hAnsi="Baskerville"/>
          <w:i/>
        </w:rPr>
      </w:pPr>
      <w:r w:rsidRPr="00AE5544">
        <w:rPr>
          <w:rFonts w:ascii="Baskerville" w:hAnsi="Baskerville"/>
        </w:rPr>
        <w:t xml:space="preserve">12/11: </w:t>
      </w:r>
      <w:r w:rsidR="0098321F" w:rsidRPr="00AE5544">
        <w:rPr>
          <w:rFonts w:ascii="Baskerville" w:hAnsi="Baskerville"/>
        </w:rPr>
        <w:t>Anzaldua</w:t>
      </w:r>
      <w:r w:rsidR="00FF13D4" w:rsidRPr="00AE5544">
        <w:rPr>
          <w:rFonts w:ascii="Baskerville" w:hAnsi="Baskerville"/>
        </w:rPr>
        <w:t xml:space="preserve">, </w:t>
      </w:r>
      <w:r w:rsidR="00BD662C" w:rsidRPr="00AE5544">
        <w:rPr>
          <w:rFonts w:ascii="Baskerville" w:hAnsi="Baskerville"/>
        </w:rPr>
        <w:t xml:space="preserve">chap. </w:t>
      </w:r>
      <w:r w:rsidR="00FF13D4" w:rsidRPr="00AE5544">
        <w:rPr>
          <w:rFonts w:ascii="Baskerville" w:hAnsi="Baskerville"/>
        </w:rPr>
        <w:t>7</w:t>
      </w:r>
      <w:r w:rsidR="00BD662C" w:rsidRPr="00AE5544">
        <w:rPr>
          <w:rFonts w:ascii="Baskerville" w:hAnsi="Baskerville"/>
        </w:rPr>
        <w:t xml:space="preserve"> of </w:t>
      </w:r>
      <w:r w:rsidR="00BD662C" w:rsidRPr="00AE5544">
        <w:rPr>
          <w:rFonts w:ascii="Baskerville" w:hAnsi="Baskerville"/>
          <w:i/>
        </w:rPr>
        <w:t>La Frontera</w:t>
      </w:r>
    </w:p>
    <w:p w14:paraId="1C60BEAB" w14:textId="77777777" w:rsidR="001A0ABA" w:rsidRPr="00AE5544" w:rsidRDefault="001A0ABA" w:rsidP="006E453C">
      <w:pPr>
        <w:jc w:val="both"/>
        <w:rPr>
          <w:rFonts w:ascii="Baskerville" w:hAnsi="Baskerville"/>
        </w:rPr>
      </w:pPr>
    </w:p>
    <w:p w14:paraId="467F5840" w14:textId="1E695696" w:rsidR="001A0ABA" w:rsidRPr="00AE5544" w:rsidRDefault="001A0ABA" w:rsidP="006E453C">
      <w:pPr>
        <w:jc w:val="both"/>
        <w:rPr>
          <w:rFonts w:ascii="Baskerville" w:hAnsi="Baskerville"/>
        </w:rPr>
      </w:pPr>
      <w:r w:rsidRPr="00AE5544">
        <w:rPr>
          <w:rFonts w:ascii="Baskerville" w:hAnsi="Baskerville"/>
        </w:rPr>
        <w:t>4. Grading System</w:t>
      </w:r>
    </w:p>
    <w:p w14:paraId="3B19BF8A" w14:textId="1931A08A" w:rsidR="00BD662C" w:rsidRPr="00AE5544" w:rsidRDefault="00BD662C" w:rsidP="006E453C">
      <w:pPr>
        <w:jc w:val="both"/>
        <w:rPr>
          <w:rFonts w:ascii="Baskerville" w:hAnsi="Baskerville"/>
        </w:rPr>
      </w:pPr>
      <w:r w:rsidRPr="00AE5544">
        <w:rPr>
          <w:rFonts w:ascii="Baskerville" w:hAnsi="Baskerville"/>
        </w:rPr>
        <w:t>This course utilizes a plus/minus grading system. You are graded on a 100-point scale. The grade breakdown is as follows:</w:t>
      </w:r>
    </w:p>
    <w:p w14:paraId="5AEEE0C4" w14:textId="7CFC0E3A" w:rsidR="00BD662C" w:rsidRPr="00AE5544" w:rsidRDefault="00BD662C" w:rsidP="006E453C">
      <w:pPr>
        <w:jc w:val="both"/>
        <w:rPr>
          <w:rFonts w:ascii="Baskerville" w:hAnsi="Baskerville"/>
        </w:rPr>
      </w:pPr>
      <w:r w:rsidRPr="00AE5544">
        <w:rPr>
          <w:rFonts w:ascii="Baskerville" w:hAnsi="Baskerville"/>
        </w:rPr>
        <w:tab/>
        <w:t>Attendance and Participation:</w:t>
      </w:r>
      <w:r w:rsidRPr="00AE5544">
        <w:rPr>
          <w:rFonts w:ascii="Baskerville" w:hAnsi="Baskerville"/>
        </w:rPr>
        <w:tab/>
        <w:t>20%</w:t>
      </w:r>
    </w:p>
    <w:p w14:paraId="0A06E3E9" w14:textId="5B705C7B" w:rsidR="00BD662C" w:rsidRPr="00AE5544" w:rsidRDefault="00BD662C" w:rsidP="006E453C">
      <w:pPr>
        <w:jc w:val="both"/>
        <w:rPr>
          <w:rFonts w:ascii="Baskerville" w:hAnsi="Baskerville"/>
        </w:rPr>
      </w:pPr>
      <w:r w:rsidRPr="00AE5544">
        <w:rPr>
          <w:rFonts w:ascii="Baskerville" w:hAnsi="Baskerville"/>
        </w:rPr>
        <w:tab/>
        <w:t>Reading Worksheets</w:t>
      </w:r>
      <w:r w:rsidRPr="00AE5544">
        <w:rPr>
          <w:rFonts w:ascii="Baskerville" w:hAnsi="Baskerville"/>
        </w:rPr>
        <w:tab/>
      </w:r>
      <w:r w:rsidRPr="00AE5544">
        <w:rPr>
          <w:rFonts w:ascii="Baskerville" w:hAnsi="Baskerville"/>
        </w:rPr>
        <w:tab/>
      </w:r>
      <w:r w:rsidRPr="00AE5544">
        <w:rPr>
          <w:rFonts w:ascii="Baskerville" w:hAnsi="Baskerville"/>
        </w:rPr>
        <w:tab/>
        <w:t>30%</w:t>
      </w:r>
    </w:p>
    <w:p w14:paraId="35793294" w14:textId="48D5F9EA" w:rsidR="00BD662C" w:rsidRPr="00AE5544" w:rsidRDefault="00BD662C" w:rsidP="006E453C">
      <w:pPr>
        <w:jc w:val="both"/>
        <w:rPr>
          <w:rFonts w:ascii="Baskerville" w:hAnsi="Baskerville"/>
        </w:rPr>
      </w:pPr>
      <w:r w:rsidRPr="00AE5544">
        <w:rPr>
          <w:rFonts w:ascii="Baskerville" w:hAnsi="Baskerville"/>
        </w:rPr>
        <w:tab/>
        <w:t>Midterm Exam</w:t>
      </w:r>
      <w:r w:rsidRPr="00AE5544">
        <w:rPr>
          <w:rFonts w:ascii="Baskerville" w:hAnsi="Baskerville"/>
        </w:rPr>
        <w:tab/>
      </w:r>
      <w:r w:rsidRPr="00AE5544">
        <w:rPr>
          <w:rFonts w:ascii="Baskerville" w:hAnsi="Baskerville"/>
        </w:rPr>
        <w:tab/>
      </w:r>
      <w:r w:rsidRPr="00AE5544">
        <w:rPr>
          <w:rFonts w:ascii="Baskerville" w:hAnsi="Baskerville"/>
        </w:rPr>
        <w:tab/>
        <w:t>25%</w:t>
      </w:r>
    </w:p>
    <w:p w14:paraId="05962518" w14:textId="55B217BF" w:rsidR="00BD662C" w:rsidRPr="00AE5544" w:rsidRDefault="00BD662C" w:rsidP="006E453C">
      <w:pPr>
        <w:jc w:val="both"/>
        <w:rPr>
          <w:rFonts w:ascii="Baskerville" w:hAnsi="Baskerville"/>
        </w:rPr>
      </w:pPr>
      <w:r w:rsidRPr="00AE5544">
        <w:rPr>
          <w:rFonts w:ascii="Baskerville" w:hAnsi="Baskerville"/>
        </w:rPr>
        <w:tab/>
        <w:t>Final Exam</w:t>
      </w:r>
      <w:r w:rsidRPr="00AE5544">
        <w:rPr>
          <w:rFonts w:ascii="Baskerville" w:hAnsi="Baskerville"/>
        </w:rPr>
        <w:tab/>
      </w:r>
      <w:r w:rsidRPr="00AE5544">
        <w:rPr>
          <w:rFonts w:ascii="Baskerville" w:hAnsi="Baskerville"/>
        </w:rPr>
        <w:tab/>
      </w:r>
      <w:r w:rsidRPr="00AE5544">
        <w:rPr>
          <w:rFonts w:ascii="Baskerville" w:hAnsi="Baskerville"/>
        </w:rPr>
        <w:tab/>
      </w:r>
      <w:r w:rsidRPr="00AE5544">
        <w:rPr>
          <w:rFonts w:ascii="Baskerville" w:hAnsi="Baskerville"/>
        </w:rPr>
        <w:tab/>
        <w:t>25%</w:t>
      </w:r>
    </w:p>
    <w:p w14:paraId="4A2B68F8" w14:textId="77777777" w:rsidR="001A0ABA" w:rsidRPr="00AE5544" w:rsidRDefault="001A0ABA" w:rsidP="006E453C">
      <w:pPr>
        <w:jc w:val="both"/>
        <w:rPr>
          <w:rFonts w:ascii="Baskerville" w:hAnsi="Baskerville"/>
        </w:rPr>
      </w:pPr>
    </w:p>
    <w:p w14:paraId="7E66DFEF" w14:textId="4EDB8F68" w:rsidR="001A0ABA" w:rsidRPr="00AE5544" w:rsidRDefault="001A0ABA" w:rsidP="006E453C">
      <w:pPr>
        <w:jc w:val="both"/>
        <w:rPr>
          <w:rFonts w:ascii="Baskerville" w:hAnsi="Baskerville"/>
        </w:rPr>
      </w:pPr>
      <w:r w:rsidRPr="00AE5544">
        <w:rPr>
          <w:rFonts w:ascii="Baskerville" w:hAnsi="Baskerville"/>
        </w:rPr>
        <w:t>5. Course Requirements</w:t>
      </w:r>
    </w:p>
    <w:p w14:paraId="7BCB22A0" w14:textId="07063512" w:rsidR="001A0ABA" w:rsidRPr="00AE5544" w:rsidRDefault="001A0ABA" w:rsidP="006E453C">
      <w:pPr>
        <w:jc w:val="both"/>
        <w:rPr>
          <w:rFonts w:ascii="Baskerville" w:hAnsi="Baskerville"/>
        </w:rPr>
      </w:pPr>
      <w:r w:rsidRPr="00AE5544">
        <w:rPr>
          <w:rFonts w:ascii="Baskerville" w:hAnsi="Baskerville"/>
        </w:rPr>
        <w:t>Attendance and Participation</w:t>
      </w:r>
    </w:p>
    <w:p w14:paraId="220F06E2" w14:textId="6E373F08" w:rsidR="001A0ABA" w:rsidRPr="00AE5544" w:rsidRDefault="001A0ABA" w:rsidP="006E453C">
      <w:pPr>
        <w:jc w:val="both"/>
        <w:rPr>
          <w:rFonts w:ascii="Baskerville" w:hAnsi="Baskerville"/>
        </w:rPr>
      </w:pPr>
      <w:r w:rsidRPr="00AE5544">
        <w:rPr>
          <w:rFonts w:ascii="Baskerville" w:hAnsi="Baskerville"/>
        </w:rPr>
        <w:t xml:space="preserve">A successful seminar experience depends upon the regular attendance and participation of each student. You are expected to be present and on time for each class session, to </w:t>
      </w:r>
      <w:r w:rsidR="005E24B3" w:rsidRPr="00AE5544">
        <w:rPr>
          <w:rFonts w:ascii="Baskerville" w:hAnsi="Baskerville"/>
        </w:rPr>
        <w:t xml:space="preserve">have </w:t>
      </w:r>
      <w:r w:rsidRPr="00AE5544">
        <w:rPr>
          <w:rFonts w:ascii="Baskerville" w:hAnsi="Baskerville"/>
        </w:rPr>
        <w:t xml:space="preserve">completed the reading and any assignments, and </w:t>
      </w:r>
      <w:r w:rsidR="005E24B3" w:rsidRPr="00AE5544">
        <w:rPr>
          <w:rFonts w:ascii="Baskerville" w:hAnsi="Baskerville"/>
        </w:rPr>
        <w:t xml:space="preserve">to be </w:t>
      </w:r>
      <w:r w:rsidRPr="00AE5544">
        <w:rPr>
          <w:rFonts w:ascii="Baskerville" w:hAnsi="Baskerville"/>
        </w:rPr>
        <w:t xml:space="preserve">ready to discuss the text. </w:t>
      </w:r>
      <w:r w:rsidR="005E24B3" w:rsidRPr="00AE5544">
        <w:rPr>
          <w:rFonts w:ascii="Baskerville" w:hAnsi="Baskerville"/>
        </w:rPr>
        <w:t xml:space="preserve"> </w:t>
      </w:r>
    </w:p>
    <w:p w14:paraId="00856E18" w14:textId="77777777" w:rsidR="001A0ABA" w:rsidRPr="00AE5544" w:rsidRDefault="001A0ABA" w:rsidP="006E453C">
      <w:pPr>
        <w:jc w:val="both"/>
        <w:rPr>
          <w:rFonts w:ascii="Baskerville" w:hAnsi="Baskerville"/>
        </w:rPr>
      </w:pPr>
    </w:p>
    <w:p w14:paraId="3AFC50BB" w14:textId="602FE18C" w:rsidR="001A0ABA" w:rsidRPr="00AE5544" w:rsidRDefault="001A0ABA" w:rsidP="006E453C">
      <w:pPr>
        <w:jc w:val="both"/>
        <w:rPr>
          <w:rFonts w:ascii="Baskerville" w:hAnsi="Baskerville"/>
        </w:rPr>
      </w:pPr>
      <w:r w:rsidRPr="00AE5544">
        <w:rPr>
          <w:rFonts w:ascii="Baskerville" w:hAnsi="Baskerville"/>
        </w:rPr>
        <w:t>Reading Worksheets</w:t>
      </w:r>
    </w:p>
    <w:p w14:paraId="17D756B2" w14:textId="4D882F17" w:rsidR="005E24B3" w:rsidRPr="00AE5544" w:rsidRDefault="00FA6BF5" w:rsidP="006E453C">
      <w:pPr>
        <w:jc w:val="both"/>
        <w:rPr>
          <w:rFonts w:ascii="Baskerville" w:hAnsi="Baskerville"/>
        </w:rPr>
      </w:pPr>
      <w:r w:rsidRPr="00AE5544">
        <w:rPr>
          <w:rFonts w:ascii="Baskerville" w:hAnsi="Baskerville"/>
        </w:rPr>
        <w:t>Starting on 9/13, each assigned text will have an accompanying</w:t>
      </w:r>
      <w:r w:rsidR="005E24B3" w:rsidRPr="00AE5544">
        <w:rPr>
          <w:rFonts w:ascii="Baskerville" w:hAnsi="Baskerville"/>
        </w:rPr>
        <w:t xml:space="preserve"> reading worksheet</w:t>
      </w:r>
      <w:r w:rsidRPr="00AE5544">
        <w:rPr>
          <w:rFonts w:ascii="Baskerville" w:hAnsi="Baskerville"/>
        </w:rPr>
        <w:t>, which</w:t>
      </w:r>
      <w:r w:rsidR="005E24B3" w:rsidRPr="00AE5544">
        <w:rPr>
          <w:rFonts w:ascii="Baskerville" w:hAnsi="Baskerville"/>
        </w:rPr>
        <w:t xml:space="preserve"> you are responsible for completing</w:t>
      </w:r>
      <w:r w:rsidRPr="00AE5544">
        <w:rPr>
          <w:rFonts w:ascii="Baskerville" w:hAnsi="Baskerville"/>
        </w:rPr>
        <w:t xml:space="preserve"> prior to class discussion</w:t>
      </w:r>
      <w:r w:rsidR="005E24B3" w:rsidRPr="00AE5544">
        <w:rPr>
          <w:rFonts w:ascii="Baskerville" w:hAnsi="Baskerville"/>
        </w:rPr>
        <w:t xml:space="preserve">. The worksheets </w:t>
      </w:r>
      <w:r w:rsidRPr="00AE5544">
        <w:rPr>
          <w:rFonts w:ascii="Baskerville" w:hAnsi="Baskerville"/>
        </w:rPr>
        <w:t>will be posted on the Canvas site and are graded on a scale of 0-2. Complete, thoughtful, and grammatical responses</w:t>
      </w:r>
      <w:r w:rsidR="005E24B3" w:rsidRPr="00AE5544">
        <w:rPr>
          <w:rFonts w:ascii="Baskerville" w:hAnsi="Baskerville"/>
        </w:rPr>
        <w:t xml:space="preserve"> </w:t>
      </w:r>
      <w:r w:rsidRPr="00AE5544">
        <w:rPr>
          <w:rFonts w:ascii="Baskerville" w:hAnsi="Baskerville"/>
        </w:rPr>
        <w:t xml:space="preserve">received a score of 2. A grade of 1 reflects failure to evidence sufficient engagement with the text. A grade of 0 reflects a failure to complete the assignment. No late assignments are accepted. Worksheets must be uploaded to the Canvas site prior to each class meeting. </w:t>
      </w:r>
      <w:r w:rsidR="00AE5544">
        <w:rPr>
          <w:rFonts w:ascii="Baskerville" w:hAnsi="Baskerville"/>
        </w:rPr>
        <w:t xml:space="preserve">You may drop your three lowest worksheet grades. </w:t>
      </w:r>
      <w:bookmarkStart w:id="0" w:name="_GoBack"/>
      <w:bookmarkEnd w:id="0"/>
    </w:p>
    <w:p w14:paraId="69E987A6" w14:textId="77777777" w:rsidR="00FA6BF5" w:rsidRPr="00AE5544" w:rsidRDefault="00FA6BF5" w:rsidP="006E453C">
      <w:pPr>
        <w:jc w:val="both"/>
        <w:rPr>
          <w:rFonts w:ascii="Baskerville" w:hAnsi="Baskerville"/>
        </w:rPr>
      </w:pPr>
    </w:p>
    <w:p w14:paraId="51AFCBF2" w14:textId="734D2EC7" w:rsidR="001A0ABA" w:rsidRPr="00AE5544" w:rsidRDefault="00FA6BF5" w:rsidP="006E453C">
      <w:pPr>
        <w:jc w:val="both"/>
        <w:rPr>
          <w:rFonts w:ascii="Baskerville" w:hAnsi="Baskerville"/>
        </w:rPr>
      </w:pPr>
      <w:r w:rsidRPr="00AE5544">
        <w:rPr>
          <w:rFonts w:ascii="Baskerville" w:hAnsi="Baskerville"/>
        </w:rPr>
        <w:t>Exams</w:t>
      </w:r>
    </w:p>
    <w:p w14:paraId="7D893FEC" w14:textId="2E9DFCC2" w:rsidR="00FA6BF5" w:rsidRPr="00AE5544" w:rsidRDefault="00FA6BF5" w:rsidP="006E453C">
      <w:pPr>
        <w:jc w:val="both"/>
        <w:rPr>
          <w:rFonts w:ascii="Baskerville" w:hAnsi="Baskerville"/>
        </w:rPr>
      </w:pPr>
      <w:r w:rsidRPr="00AE5544">
        <w:rPr>
          <w:rFonts w:ascii="Baskerville" w:hAnsi="Baskerville"/>
        </w:rPr>
        <w:t xml:space="preserve">There will be one midterm exam and one final exam, each graded on a 100-point scale. </w:t>
      </w:r>
    </w:p>
    <w:p w14:paraId="4BA9DEF7" w14:textId="77777777" w:rsidR="001A0ABA" w:rsidRPr="00AE5544" w:rsidRDefault="001A0ABA" w:rsidP="006E453C">
      <w:pPr>
        <w:jc w:val="both"/>
        <w:rPr>
          <w:rFonts w:ascii="Baskerville" w:hAnsi="Baskerville"/>
        </w:rPr>
      </w:pPr>
    </w:p>
    <w:p w14:paraId="48414894" w14:textId="337A7444"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rPr>
        <w:t xml:space="preserve">6. </w:t>
      </w:r>
      <w:r w:rsidRPr="00AE5544">
        <w:rPr>
          <w:rFonts w:ascii="Baskerville" w:hAnsi="Baskerville" w:cs="Baskerville"/>
        </w:rPr>
        <w:t>Course Policies</w:t>
      </w:r>
    </w:p>
    <w:p w14:paraId="0B8A41F7"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Absences</w:t>
      </w:r>
    </w:p>
    <w:p w14:paraId="52115F4B" w14:textId="7A04C919" w:rsidR="001A0ABA" w:rsidRPr="00AE5544" w:rsidRDefault="001A0ABA" w:rsidP="006E453C">
      <w:pPr>
        <w:widowControl w:val="0"/>
        <w:autoSpaceDE w:val="0"/>
        <w:autoSpaceDN w:val="0"/>
        <w:adjustRightInd w:val="0"/>
        <w:jc w:val="both"/>
        <w:rPr>
          <w:rFonts w:ascii="Baskerville" w:hAnsi="Baskerville" w:cs="Baskerville"/>
          <w:i/>
        </w:rPr>
      </w:pPr>
      <w:r w:rsidRPr="00AE5544">
        <w:rPr>
          <w:rFonts w:ascii="Baskerville" w:hAnsi="Baskerville" w:cs="Baskerville"/>
        </w:rPr>
        <w:t>In this course</w:t>
      </w:r>
      <w:r w:rsidR="00FA6BF5" w:rsidRPr="00AE5544">
        <w:rPr>
          <w:rFonts w:ascii="Baskerville" w:hAnsi="Baskerville" w:cs="Baskerville"/>
        </w:rPr>
        <w:t xml:space="preserve">, attendance will account for </w:t>
      </w:r>
      <w:r w:rsidR="0045110A" w:rsidRPr="00AE5544">
        <w:rPr>
          <w:rFonts w:ascii="Baskerville" w:hAnsi="Baskerville" w:cs="Baskerville"/>
        </w:rPr>
        <w:t>20</w:t>
      </w:r>
      <w:r w:rsidRPr="00AE5544">
        <w:rPr>
          <w:rFonts w:ascii="Baskerville" w:hAnsi="Baskerville" w:cs="Baskerville"/>
        </w:rPr>
        <w:t xml:space="preserve">% of your final grade. You are responsible for handing in completed </w:t>
      </w:r>
      <w:r w:rsidR="00FA6BF5" w:rsidRPr="00AE5544">
        <w:rPr>
          <w:rFonts w:ascii="Baskerville" w:hAnsi="Baskerville" w:cs="Baskerville"/>
        </w:rPr>
        <w:t>worksheets</w:t>
      </w:r>
      <w:r w:rsidRPr="00AE5544">
        <w:rPr>
          <w:rFonts w:ascii="Baskerville" w:hAnsi="Baskerville" w:cs="Baskerville"/>
        </w:rPr>
        <w:t xml:space="preserve"> even if you will be absent from class. It is not possible to make up </w:t>
      </w:r>
      <w:r w:rsidR="00FA6BF5" w:rsidRPr="00AE5544">
        <w:rPr>
          <w:rFonts w:ascii="Baskerville" w:hAnsi="Baskerville" w:cs="Baskerville"/>
        </w:rPr>
        <w:t>assignments</w:t>
      </w:r>
      <w:r w:rsidRPr="00AE5544">
        <w:rPr>
          <w:rFonts w:ascii="Baskerville" w:hAnsi="Baskerville" w:cs="Baskerville"/>
        </w:rPr>
        <w:t xml:space="preserve"> or exams, except in documented cases of extreme medical emergency discussed with and cleared by me. If religious observati</w:t>
      </w:r>
      <w:r w:rsidR="00FA6BF5" w:rsidRPr="00AE5544">
        <w:rPr>
          <w:rFonts w:ascii="Baskerville" w:hAnsi="Baskerville" w:cs="Baskerville"/>
        </w:rPr>
        <w:t xml:space="preserve">on will cause you to miss an </w:t>
      </w:r>
      <w:r w:rsidRPr="00AE5544">
        <w:rPr>
          <w:rFonts w:ascii="Baskerville" w:hAnsi="Baskerville" w:cs="Baskerville"/>
        </w:rPr>
        <w:t xml:space="preserve">class, you should see me in the beginning of the semester to discuss a plan. </w:t>
      </w:r>
      <w:r w:rsidRPr="00AE5544">
        <w:rPr>
          <w:rFonts w:ascii="Baskerville" w:hAnsi="Baskerville" w:cs="Baskerville"/>
          <w:i/>
        </w:rPr>
        <w:t xml:space="preserve">Per CSUN policy, all planned absences for religious observation must be noted during the first week of the semester. </w:t>
      </w:r>
    </w:p>
    <w:p w14:paraId="7F81B3C8" w14:textId="77777777" w:rsidR="001A0ABA" w:rsidRPr="00AE5544" w:rsidRDefault="001A0ABA" w:rsidP="006E453C">
      <w:pPr>
        <w:widowControl w:val="0"/>
        <w:autoSpaceDE w:val="0"/>
        <w:autoSpaceDN w:val="0"/>
        <w:adjustRightInd w:val="0"/>
        <w:jc w:val="both"/>
        <w:rPr>
          <w:rFonts w:ascii="Baskerville" w:hAnsi="Baskerville" w:cs="Baskerville"/>
          <w:i/>
        </w:rPr>
      </w:pPr>
    </w:p>
    <w:p w14:paraId="2DDB034F" w14:textId="77777777" w:rsidR="001A0ABA" w:rsidRPr="00AE5544" w:rsidRDefault="001A0ABA" w:rsidP="006E453C">
      <w:pPr>
        <w:jc w:val="both"/>
        <w:rPr>
          <w:rFonts w:ascii="Baskerville" w:hAnsi="Baskerville"/>
        </w:rPr>
      </w:pPr>
      <w:r w:rsidRPr="00AE5544">
        <w:rPr>
          <w:rFonts w:ascii="Baskerville" w:hAnsi="Baskerville"/>
        </w:rPr>
        <w:t>Your final attendance grade for the course will be calculated according to the following scale:</w:t>
      </w:r>
    </w:p>
    <w:p w14:paraId="461AA6B8" w14:textId="77777777" w:rsidR="001A0ABA" w:rsidRPr="00AE5544" w:rsidRDefault="001A0ABA" w:rsidP="006E453C">
      <w:pPr>
        <w:jc w:val="both"/>
        <w:rPr>
          <w:rFonts w:ascii="Baskerville" w:hAnsi="Baskerville"/>
        </w:rPr>
      </w:pPr>
    </w:p>
    <w:p w14:paraId="077AC374" w14:textId="77777777" w:rsidR="001A0ABA" w:rsidRPr="00AE5544" w:rsidRDefault="001A0ABA" w:rsidP="006E453C">
      <w:pPr>
        <w:ind w:firstLine="720"/>
        <w:jc w:val="both"/>
        <w:rPr>
          <w:rFonts w:ascii="Baskerville" w:hAnsi="Baskerville" w:cs="Baskerville"/>
        </w:rPr>
      </w:pPr>
      <w:r w:rsidRPr="00AE5544">
        <w:rPr>
          <w:rFonts w:ascii="Baskerville" w:hAnsi="Baskerville" w:cs="Baskerville"/>
        </w:rPr>
        <w:t xml:space="preserve">A </w:t>
      </w:r>
      <w:r w:rsidRPr="00AE5544">
        <w:rPr>
          <w:rFonts w:ascii="Baskerville" w:hAnsi="Baskerville" w:cs="Baskerville"/>
        </w:rPr>
        <w:tab/>
        <w:t>(100)</w:t>
      </w:r>
      <w:r w:rsidRPr="00AE5544">
        <w:rPr>
          <w:rFonts w:ascii="Baskerville" w:hAnsi="Baskerville" w:cs="Baskerville"/>
        </w:rPr>
        <w:tab/>
        <w:t>0 absences</w:t>
      </w:r>
    </w:p>
    <w:p w14:paraId="0BA8EE1E" w14:textId="77777777" w:rsidR="001A0ABA" w:rsidRPr="00AE5544" w:rsidRDefault="001A0ABA" w:rsidP="006E453C">
      <w:pPr>
        <w:ind w:firstLine="720"/>
        <w:jc w:val="both"/>
        <w:rPr>
          <w:rFonts w:ascii="Baskerville" w:hAnsi="Baskerville" w:cs="Baskerville"/>
        </w:rPr>
      </w:pPr>
      <w:r w:rsidRPr="00AE5544">
        <w:rPr>
          <w:rFonts w:ascii="Baskerville" w:hAnsi="Baskerville" w:cs="Baskerville"/>
        </w:rPr>
        <w:t xml:space="preserve">A </w:t>
      </w:r>
      <w:r w:rsidRPr="00AE5544">
        <w:rPr>
          <w:rFonts w:ascii="Baskerville" w:hAnsi="Baskerville" w:cs="Baskerville"/>
        </w:rPr>
        <w:tab/>
        <w:t>(95)</w:t>
      </w:r>
      <w:r w:rsidRPr="00AE5544">
        <w:rPr>
          <w:rFonts w:ascii="Baskerville" w:hAnsi="Baskerville" w:cs="Baskerville"/>
        </w:rPr>
        <w:tab/>
        <w:t>1–2 absences</w:t>
      </w:r>
    </w:p>
    <w:p w14:paraId="6AC3B87B" w14:textId="37169C09" w:rsidR="001A0ABA" w:rsidRPr="00AE5544" w:rsidRDefault="0045110A" w:rsidP="006E453C">
      <w:pPr>
        <w:ind w:firstLine="720"/>
        <w:jc w:val="both"/>
        <w:rPr>
          <w:rFonts w:ascii="Baskerville" w:hAnsi="Baskerville" w:cs="Baskerville"/>
        </w:rPr>
      </w:pPr>
      <w:r w:rsidRPr="00AE5544">
        <w:rPr>
          <w:rFonts w:ascii="Baskerville" w:hAnsi="Baskerville" w:cs="Baskerville"/>
        </w:rPr>
        <w:t xml:space="preserve">B+ </w:t>
      </w:r>
      <w:r w:rsidRPr="00AE5544">
        <w:rPr>
          <w:rFonts w:ascii="Baskerville" w:hAnsi="Baskerville" w:cs="Baskerville"/>
        </w:rPr>
        <w:tab/>
        <w:t>(88</w:t>
      </w:r>
      <w:r w:rsidR="001A0ABA" w:rsidRPr="00AE5544">
        <w:rPr>
          <w:rFonts w:ascii="Baskerville" w:hAnsi="Baskerville" w:cs="Baskerville"/>
        </w:rPr>
        <w:t>)</w:t>
      </w:r>
      <w:r w:rsidR="001A0ABA" w:rsidRPr="00AE5544">
        <w:rPr>
          <w:rFonts w:ascii="Baskerville" w:hAnsi="Baskerville" w:cs="Baskerville"/>
        </w:rPr>
        <w:tab/>
        <w:t>3 absences</w:t>
      </w:r>
    </w:p>
    <w:p w14:paraId="718940BD" w14:textId="5F3F77C9" w:rsidR="001A0ABA" w:rsidRPr="00AE5544" w:rsidRDefault="0045110A" w:rsidP="006E453C">
      <w:pPr>
        <w:ind w:firstLine="720"/>
        <w:jc w:val="both"/>
        <w:rPr>
          <w:rFonts w:ascii="Baskerville" w:hAnsi="Baskerville" w:cs="Baskerville"/>
        </w:rPr>
      </w:pPr>
      <w:r w:rsidRPr="00AE5544">
        <w:rPr>
          <w:rFonts w:ascii="Baskerville" w:hAnsi="Baskerville" w:cs="Baskerville"/>
        </w:rPr>
        <w:t xml:space="preserve">B </w:t>
      </w:r>
      <w:r w:rsidRPr="00AE5544">
        <w:rPr>
          <w:rFonts w:ascii="Baskerville" w:hAnsi="Baskerville" w:cs="Baskerville"/>
        </w:rPr>
        <w:tab/>
        <w:t>(85</w:t>
      </w:r>
      <w:r w:rsidR="001A0ABA" w:rsidRPr="00AE5544">
        <w:rPr>
          <w:rFonts w:ascii="Baskerville" w:hAnsi="Baskerville" w:cs="Baskerville"/>
        </w:rPr>
        <w:t>)</w:t>
      </w:r>
      <w:r w:rsidR="001A0ABA" w:rsidRPr="00AE5544">
        <w:rPr>
          <w:rFonts w:ascii="Baskerville" w:hAnsi="Baskerville" w:cs="Baskerville"/>
        </w:rPr>
        <w:tab/>
        <w:t>4 absences</w:t>
      </w:r>
    </w:p>
    <w:p w14:paraId="39858EBE" w14:textId="47A54C75" w:rsidR="001A0ABA" w:rsidRPr="00AE5544" w:rsidRDefault="001A0ABA" w:rsidP="006E453C">
      <w:pPr>
        <w:ind w:firstLine="720"/>
        <w:jc w:val="both"/>
        <w:rPr>
          <w:rFonts w:ascii="Baskerville" w:hAnsi="Baskerville" w:cs="Baskerville"/>
        </w:rPr>
      </w:pPr>
      <w:r w:rsidRPr="00AE5544">
        <w:rPr>
          <w:rFonts w:ascii="Baskerville" w:hAnsi="Baskerville" w:cs="Baskerville"/>
        </w:rPr>
        <w:t>C</w:t>
      </w:r>
      <w:r w:rsidRPr="00AE5544">
        <w:rPr>
          <w:rFonts w:ascii="Baskerville" w:hAnsi="Baskerville" w:cs="Baskerville"/>
        </w:rPr>
        <w:tab/>
        <w:t>(7</w:t>
      </w:r>
      <w:r w:rsidR="0045110A" w:rsidRPr="00AE5544">
        <w:rPr>
          <w:rFonts w:ascii="Baskerville" w:hAnsi="Baskerville" w:cs="Baskerville"/>
        </w:rPr>
        <w:t>5</w:t>
      </w:r>
      <w:r w:rsidRPr="00AE5544">
        <w:rPr>
          <w:rFonts w:ascii="Baskerville" w:hAnsi="Baskerville" w:cs="Baskerville"/>
        </w:rPr>
        <w:t>)</w:t>
      </w:r>
      <w:r w:rsidRPr="00AE5544">
        <w:rPr>
          <w:rFonts w:ascii="Baskerville" w:hAnsi="Baskerville" w:cs="Baskerville"/>
        </w:rPr>
        <w:tab/>
        <w:t>5 absences</w:t>
      </w:r>
    </w:p>
    <w:p w14:paraId="53C1E112" w14:textId="72FF2562" w:rsidR="001A0ABA" w:rsidRPr="00AE5544" w:rsidRDefault="0045110A" w:rsidP="006E453C">
      <w:pPr>
        <w:ind w:firstLine="720"/>
        <w:jc w:val="both"/>
        <w:rPr>
          <w:rFonts w:ascii="Baskerville" w:hAnsi="Baskerville" w:cs="Baskerville"/>
        </w:rPr>
      </w:pPr>
      <w:r w:rsidRPr="00AE5544">
        <w:rPr>
          <w:rFonts w:ascii="Baskerville" w:hAnsi="Baskerville" w:cs="Baskerville"/>
        </w:rPr>
        <w:t>D</w:t>
      </w:r>
      <w:r w:rsidRPr="00AE5544">
        <w:rPr>
          <w:rFonts w:ascii="Baskerville" w:hAnsi="Baskerville" w:cs="Baskerville"/>
        </w:rPr>
        <w:tab/>
        <w:t>(65</w:t>
      </w:r>
      <w:r w:rsidR="001A0ABA" w:rsidRPr="00AE5544">
        <w:rPr>
          <w:rFonts w:ascii="Baskerville" w:hAnsi="Baskerville" w:cs="Baskerville"/>
        </w:rPr>
        <w:t>)</w:t>
      </w:r>
      <w:r w:rsidR="001A0ABA" w:rsidRPr="00AE5544">
        <w:rPr>
          <w:rFonts w:ascii="Baskerville" w:hAnsi="Baskerville" w:cs="Baskerville"/>
        </w:rPr>
        <w:tab/>
        <w:t>6 absences</w:t>
      </w:r>
    </w:p>
    <w:p w14:paraId="4FE44568" w14:textId="77777777" w:rsidR="001A0ABA" w:rsidRPr="00AE5544" w:rsidRDefault="001A0ABA" w:rsidP="006E453C">
      <w:pPr>
        <w:ind w:firstLine="720"/>
        <w:jc w:val="both"/>
        <w:rPr>
          <w:rFonts w:ascii="Baskerville" w:hAnsi="Baskerville" w:cs="Baskerville"/>
        </w:rPr>
      </w:pPr>
      <w:r w:rsidRPr="00AE5544">
        <w:rPr>
          <w:rFonts w:ascii="Baskerville" w:hAnsi="Baskerville" w:cs="Baskerville"/>
        </w:rPr>
        <w:t>F</w:t>
      </w:r>
      <w:r w:rsidRPr="00AE5544">
        <w:rPr>
          <w:rFonts w:ascii="Baskerville" w:hAnsi="Baskerville" w:cs="Baskerville"/>
        </w:rPr>
        <w:tab/>
        <w:t>(0)</w:t>
      </w:r>
      <w:r w:rsidRPr="00AE5544">
        <w:rPr>
          <w:rFonts w:ascii="Baskerville" w:hAnsi="Baskerville" w:cs="Baskerville"/>
        </w:rPr>
        <w:tab/>
        <w:t xml:space="preserve">7 absences </w:t>
      </w:r>
    </w:p>
    <w:p w14:paraId="034786C5" w14:textId="77777777" w:rsidR="001A0ABA" w:rsidRPr="00AE5544" w:rsidRDefault="001A0ABA" w:rsidP="006E453C">
      <w:pPr>
        <w:ind w:firstLine="720"/>
        <w:jc w:val="both"/>
        <w:rPr>
          <w:rFonts w:ascii="Baskerville" w:hAnsi="Baskerville" w:cs="Baskerville"/>
        </w:rPr>
      </w:pPr>
    </w:p>
    <w:p w14:paraId="6A09DAD4"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More than 7 absences may result in failure of the course</w:t>
      </w:r>
    </w:p>
    <w:p w14:paraId="171CD7C1" w14:textId="77777777" w:rsidR="001A0ABA" w:rsidRPr="00AE5544" w:rsidRDefault="001A0ABA" w:rsidP="006E453C">
      <w:pPr>
        <w:widowControl w:val="0"/>
        <w:autoSpaceDE w:val="0"/>
        <w:autoSpaceDN w:val="0"/>
        <w:adjustRightInd w:val="0"/>
        <w:jc w:val="both"/>
        <w:rPr>
          <w:rFonts w:ascii="Baskerville" w:hAnsi="Baskerville" w:cs="Baskerville"/>
        </w:rPr>
      </w:pPr>
    </w:p>
    <w:p w14:paraId="488DBE56" w14:textId="77777777" w:rsidR="001A0ABA" w:rsidRPr="00AE5544" w:rsidRDefault="001A0ABA" w:rsidP="006E453C">
      <w:pPr>
        <w:jc w:val="both"/>
        <w:rPr>
          <w:rFonts w:ascii="Baskerville" w:hAnsi="Baskerville"/>
        </w:rPr>
      </w:pPr>
      <w:r w:rsidRPr="00AE5544">
        <w:rPr>
          <w:rFonts w:ascii="Baskerville" w:hAnsi="Baskerville"/>
        </w:rPr>
        <w:t xml:space="preserve">Please note that, for purposes of your attendance grade, I do </w:t>
      </w:r>
      <w:r w:rsidRPr="00AE5544">
        <w:rPr>
          <w:rFonts w:ascii="Baskerville" w:hAnsi="Baskerville"/>
          <w:i/>
        </w:rPr>
        <w:t>not</w:t>
      </w:r>
      <w:r w:rsidRPr="00AE5544">
        <w:rPr>
          <w:rFonts w:ascii="Baskerville" w:hAnsi="Baskerville"/>
        </w:rPr>
        <w:t xml:space="preserve"> distinguish excused from unexcused absences, except in extraordinary circumstances. If documentable circumstances will cause you miss class for an extended period of time, you should see me well in advance to discuss possible solutions. </w:t>
      </w:r>
    </w:p>
    <w:p w14:paraId="414A151E" w14:textId="77777777" w:rsidR="0045110A" w:rsidRPr="00AE5544" w:rsidRDefault="0045110A" w:rsidP="006E453C">
      <w:pPr>
        <w:jc w:val="both"/>
        <w:rPr>
          <w:rFonts w:ascii="Baskerville" w:hAnsi="Baskerville"/>
        </w:rPr>
      </w:pPr>
    </w:p>
    <w:p w14:paraId="5218E4C2" w14:textId="69146A1E" w:rsidR="0045110A" w:rsidRPr="00AE5544" w:rsidRDefault="0045110A" w:rsidP="006E453C">
      <w:pPr>
        <w:jc w:val="both"/>
        <w:rPr>
          <w:rFonts w:ascii="Baskerville" w:hAnsi="Baskerville"/>
        </w:rPr>
      </w:pPr>
      <w:r w:rsidRPr="00AE5544">
        <w:rPr>
          <w:rFonts w:ascii="Baskerville" w:hAnsi="Baskerville"/>
        </w:rPr>
        <w:t xml:space="preserve">Regular, constructive, thoughtful, and respectful participation will result in an increase to your attendance grade, with a maximum increase of 5%. </w:t>
      </w:r>
    </w:p>
    <w:p w14:paraId="00CBBE11" w14:textId="77777777" w:rsidR="001A0ABA" w:rsidRPr="00AE5544" w:rsidRDefault="001A0ABA" w:rsidP="006E453C">
      <w:pPr>
        <w:widowControl w:val="0"/>
        <w:autoSpaceDE w:val="0"/>
        <w:autoSpaceDN w:val="0"/>
        <w:adjustRightInd w:val="0"/>
        <w:jc w:val="both"/>
        <w:rPr>
          <w:rFonts w:ascii="Baskerville" w:hAnsi="Baskerville" w:cs="Baskerville"/>
        </w:rPr>
      </w:pPr>
    </w:p>
    <w:p w14:paraId="234736F8"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Tardiness</w:t>
      </w:r>
    </w:p>
    <w:p w14:paraId="7E1482AF"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Tardiness is disruptive to the classroom and disrespectful of me and of your fellow students. I will take attendance during the first minutes of class, and if you are not present by the end of this time, your tardiness will be calculated in your attendance grade according to the following scale:</w:t>
      </w:r>
    </w:p>
    <w:p w14:paraId="73E680EC"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w:t>
      </w:r>
    </w:p>
    <w:p w14:paraId="6CECE461"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ab/>
        <w:t>5–10 minutes late</w:t>
      </w:r>
      <w:r w:rsidRPr="00AE5544">
        <w:rPr>
          <w:rFonts w:ascii="Baskerville" w:hAnsi="Baskerville" w:cs="Baskerville"/>
        </w:rPr>
        <w:tab/>
      </w:r>
      <w:r w:rsidRPr="00AE5544">
        <w:rPr>
          <w:rFonts w:ascii="Baskerville" w:hAnsi="Baskerville" w:cs="Baskerville"/>
        </w:rPr>
        <w:tab/>
        <w:t>Half absence</w:t>
      </w:r>
    </w:p>
    <w:p w14:paraId="570246D0" w14:textId="77777777" w:rsidR="001A0ABA" w:rsidRPr="00AE5544" w:rsidRDefault="001A0ABA" w:rsidP="006E453C">
      <w:pPr>
        <w:widowControl w:val="0"/>
        <w:autoSpaceDE w:val="0"/>
        <w:autoSpaceDN w:val="0"/>
        <w:adjustRightInd w:val="0"/>
        <w:ind w:firstLine="720"/>
        <w:jc w:val="both"/>
        <w:rPr>
          <w:rFonts w:ascii="Baskerville" w:hAnsi="Baskerville" w:cs="Baskerville"/>
        </w:rPr>
      </w:pPr>
      <w:r w:rsidRPr="00AE5544">
        <w:rPr>
          <w:rFonts w:ascii="Baskerville" w:hAnsi="Baskerville" w:cs="Baskerville"/>
        </w:rPr>
        <w:t>More than 10 minutes late</w:t>
      </w:r>
      <w:r w:rsidRPr="00AE5544">
        <w:rPr>
          <w:rFonts w:ascii="Baskerville" w:hAnsi="Baskerville" w:cs="Baskerville"/>
        </w:rPr>
        <w:tab/>
        <w:t>Full absence</w:t>
      </w:r>
    </w:p>
    <w:p w14:paraId="0D6370DB" w14:textId="77777777" w:rsidR="001A0ABA" w:rsidRPr="00AE5544" w:rsidRDefault="001A0ABA" w:rsidP="006E453C">
      <w:pPr>
        <w:widowControl w:val="0"/>
        <w:autoSpaceDE w:val="0"/>
        <w:autoSpaceDN w:val="0"/>
        <w:adjustRightInd w:val="0"/>
        <w:jc w:val="both"/>
        <w:rPr>
          <w:rFonts w:ascii="Baskerville" w:hAnsi="Baskerville" w:cs="Baskerville"/>
        </w:rPr>
      </w:pPr>
    </w:p>
    <w:p w14:paraId="3AED4C7D" w14:textId="1509AA06"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 xml:space="preserve">You may not leave class in the middle, except in the case of a medical emergency. Leaving class early will count as a full absence. </w:t>
      </w:r>
    </w:p>
    <w:p w14:paraId="3C9C2377" w14:textId="77777777" w:rsidR="001A0ABA" w:rsidRPr="00AE5544" w:rsidRDefault="001A0ABA" w:rsidP="006E453C">
      <w:pPr>
        <w:widowControl w:val="0"/>
        <w:autoSpaceDE w:val="0"/>
        <w:autoSpaceDN w:val="0"/>
        <w:adjustRightInd w:val="0"/>
        <w:jc w:val="both"/>
        <w:rPr>
          <w:rFonts w:ascii="Baskerville" w:hAnsi="Baskerville" w:cs="Baskerville"/>
        </w:rPr>
      </w:pPr>
    </w:p>
    <w:p w14:paraId="4D094DB8"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Electronics</w:t>
      </w:r>
    </w:p>
    <w:p w14:paraId="78F75C3D" w14:textId="299EC237" w:rsidR="001A0ABA" w:rsidRPr="00AE5544" w:rsidRDefault="00FA6BF5" w:rsidP="006E453C">
      <w:pPr>
        <w:widowControl w:val="0"/>
        <w:autoSpaceDE w:val="0"/>
        <w:autoSpaceDN w:val="0"/>
        <w:adjustRightInd w:val="0"/>
        <w:jc w:val="both"/>
        <w:rPr>
          <w:rFonts w:ascii="Baskerville" w:hAnsi="Baskerville" w:cs="Baskerville"/>
        </w:rPr>
      </w:pPr>
      <w:r w:rsidRPr="00AE5544">
        <w:rPr>
          <w:rFonts w:ascii="Baskerville" w:hAnsi="Baskerville" w:cs="Baskerville"/>
        </w:rPr>
        <w:t xml:space="preserve">You are permitted to use a tablet during class time only to access required readings. </w:t>
      </w:r>
      <w:r w:rsidR="001A0ABA" w:rsidRPr="00AE5544">
        <w:rPr>
          <w:rFonts w:ascii="Baskerville" w:hAnsi="Baskerville" w:cs="Baskerville"/>
        </w:rPr>
        <w:t xml:space="preserve">All </w:t>
      </w:r>
      <w:r w:rsidRPr="00AE5544">
        <w:rPr>
          <w:rFonts w:ascii="Baskerville" w:hAnsi="Baskerville" w:cs="Baskerville"/>
        </w:rPr>
        <w:t xml:space="preserve">other </w:t>
      </w:r>
      <w:r w:rsidR="001A0ABA" w:rsidRPr="00AE5544">
        <w:rPr>
          <w:rFonts w:ascii="Baskerville" w:hAnsi="Baskerville" w:cs="Baskerville"/>
        </w:rPr>
        <w:t xml:space="preserve">electronic devices must be turned off (not just set to vibrate!) during class time and kept in your bag. The use of laptop computers is prohibited, unless you have a documented reason for needing one in the classroom. If you use your phone or other </w:t>
      </w:r>
      <w:r w:rsidRPr="00AE5544">
        <w:rPr>
          <w:rFonts w:ascii="Baskerville" w:hAnsi="Baskerville" w:cs="Baskerville"/>
        </w:rPr>
        <w:t xml:space="preserve">unapproved </w:t>
      </w:r>
      <w:r w:rsidR="001A0ABA" w:rsidRPr="00AE5544">
        <w:rPr>
          <w:rFonts w:ascii="Baskerville" w:hAnsi="Baskerville" w:cs="Baskerville"/>
        </w:rPr>
        <w:t>electronic device during class time, I reserve the right to ask you to le</w:t>
      </w:r>
      <w:r w:rsidRPr="00AE5544">
        <w:rPr>
          <w:rFonts w:ascii="Baskerville" w:hAnsi="Baskerville" w:cs="Baskerville"/>
        </w:rPr>
        <w:t xml:space="preserve">ave for the remainder of class, in which case </w:t>
      </w:r>
      <w:r w:rsidR="001A0ABA" w:rsidRPr="00AE5544">
        <w:rPr>
          <w:rFonts w:ascii="Baskerville" w:hAnsi="Baskerville" w:cs="Baskerville"/>
        </w:rPr>
        <w:t xml:space="preserve">you will accrue an absence for that day. </w:t>
      </w:r>
    </w:p>
    <w:p w14:paraId="449A8C8B" w14:textId="77777777" w:rsidR="001A0ABA" w:rsidRPr="00AE5544" w:rsidRDefault="001A0ABA" w:rsidP="006E453C">
      <w:pPr>
        <w:widowControl w:val="0"/>
        <w:autoSpaceDE w:val="0"/>
        <w:autoSpaceDN w:val="0"/>
        <w:adjustRightInd w:val="0"/>
        <w:jc w:val="both"/>
        <w:rPr>
          <w:rFonts w:ascii="Baskerville" w:hAnsi="Baskerville" w:cs="Baskerville"/>
        </w:rPr>
      </w:pPr>
    </w:p>
    <w:p w14:paraId="780E780D"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Written Work</w:t>
      </w:r>
    </w:p>
    <w:p w14:paraId="5E207678" w14:textId="4A8D8694"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 xml:space="preserve">All written work must be typed, and handed in on time. All written assignments must be handed in via the course </w:t>
      </w:r>
      <w:r w:rsidR="00FA6BF5" w:rsidRPr="00AE5544">
        <w:rPr>
          <w:rFonts w:ascii="Baskerville" w:hAnsi="Baskerville" w:cs="Baskerville"/>
        </w:rPr>
        <w:t xml:space="preserve">Canvas site. Please note that </w:t>
      </w:r>
      <w:r w:rsidRPr="00AE5544">
        <w:rPr>
          <w:rFonts w:ascii="Baskerville" w:hAnsi="Baskerville" w:cs="Baskerville"/>
        </w:rPr>
        <w:t xml:space="preserve">I do not accept work submitted via e-mail. </w:t>
      </w:r>
    </w:p>
    <w:p w14:paraId="1E6DBB3A" w14:textId="77777777" w:rsidR="001A0ABA" w:rsidRPr="00AE5544" w:rsidRDefault="001A0ABA" w:rsidP="006E453C">
      <w:pPr>
        <w:widowControl w:val="0"/>
        <w:autoSpaceDE w:val="0"/>
        <w:autoSpaceDN w:val="0"/>
        <w:adjustRightInd w:val="0"/>
        <w:jc w:val="both"/>
        <w:rPr>
          <w:rFonts w:ascii="Baskerville" w:hAnsi="Baskerville" w:cs="Baskerville"/>
        </w:rPr>
      </w:pPr>
    </w:p>
    <w:p w14:paraId="72B46D8B"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Correspondence</w:t>
      </w:r>
    </w:p>
    <w:p w14:paraId="0EDB66A9"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You are welcome to e-mail me any questions you have about the course (or about philosophy more broadly) and I will do my best to respond, where appropriate, in a timely manner. Note, however, that I will not respond to e-mails if the question you’re asking is clearly answered on the syllabus. If you need to miss class for any reason, you’re under no obligation to let me know, but you should make sure you follow up with a classmate to learn what you missed; I won’t fill you in over e-mail. If you have more substantive questions or are concerned about your progress, the appropriate way to discuss these is in person, during my office hours.</w:t>
      </w:r>
    </w:p>
    <w:p w14:paraId="11FE09EF" w14:textId="77777777" w:rsidR="001A0ABA" w:rsidRPr="00AE5544" w:rsidRDefault="001A0ABA" w:rsidP="006E453C">
      <w:pPr>
        <w:widowControl w:val="0"/>
        <w:autoSpaceDE w:val="0"/>
        <w:autoSpaceDN w:val="0"/>
        <w:adjustRightInd w:val="0"/>
        <w:jc w:val="both"/>
        <w:rPr>
          <w:rFonts w:ascii="Baskerville" w:hAnsi="Baskerville" w:cs="Baskerville"/>
        </w:rPr>
      </w:pPr>
    </w:p>
    <w:p w14:paraId="59CFD390"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Assignments and Grading</w:t>
      </w:r>
    </w:p>
    <w:p w14:paraId="14F42EEE"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I’ll provide detailed instructions for your class assignments, as well as grading rubrics. My intention is to demystify the grading process as much as possible. When I calculate a grade, however, that grade is non-negotiable except in demonstrated cases of an error.</w:t>
      </w:r>
    </w:p>
    <w:p w14:paraId="76B91E59" w14:textId="77777777" w:rsidR="001A0ABA" w:rsidRPr="00AE5544" w:rsidRDefault="001A0ABA" w:rsidP="006E453C">
      <w:pPr>
        <w:widowControl w:val="0"/>
        <w:autoSpaceDE w:val="0"/>
        <w:autoSpaceDN w:val="0"/>
        <w:adjustRightInd w:val="0"/>
        <w:jc w:val="both"/>
        <w:rPr>
          <w:rFonts w:ascii="Baskerville" w:hAnsi="Baskerville" w:cs="Baskerville"/>
        </w:rPr>
      </w:pPr>
    </w:p>
    <w:p w14:paraId="36CE3DE2"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You’re responsible for keeping track of your own progress, and should be able to provide evidence if you believe my grade was calculated in error. If you have concerns or want to discuss your progress with me, I’m happy to chat with you during office hours. Please note that I do not offer extra credit assignments, and do not accept rewrites. However, I am more than happy to read drafts and offer feedback on your work up to a week before the assignment is due or according to a schedule announced in class.</w:t>
      </w:r>
    </w:p>
    <w:p w14:paraId="020E7FD2" w14:textId="77777777" w:rsidR="001A0ABA" w:rsidRPr="00AE5544" w:rsidRDefault="001A0ABA" w:rsidP="006E453C">
      <w:pPr>
        <w:widowControl w:val="0"/>
        <w:autoSpaceDE w:val="0"/>
        <w:autoSpaceDN w:val="0"/>
        <w:adjustRightInd w:val="0"/>
        <w:jc w:val="both"/>
        <w:rPr>
          <w:rFonts w:ascii="Baskerville" w:hAnsi="Baskerville" w:cs="Baskerville"/>
        </w:rPr>
      </w:pPr>
    </w:p>
    <w:p w14:paraId="014A4E65"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Statement on Disabilities</w:t>
      </w:r>
    </w:p>
    <w:p w14:paraId="1AAE2787"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If you need special accommodations (note taker, interpreter, extended time), please make sure to make me aware of these during the first weeks of the semester so that we can make the classroom experience productive. Please also reach out to the office of Disability Resources and Educational Services if you have any questions about available accommodations.</w:t>
      </w:r>
    </w:p>
    <w:p w14:paraId="262F1E4F" w14:textId="77777777" w:rsidR="001A0ABA" w:rsidRPr="00AE5544" w:rsidRDefault="001A0ABA" w:rsidP="006E453C">
      <w:pPr>
        <w:widowControl w:val="0"/>
        <w:autoSpaceDE w:val="0"/>
        <w:autoSpaceDN w:val="0"/>
        <w:adjustRightInd w:val="0"/>
        <w:jc w:val="both"/>
        <w:rPr>
          <w:rFonts w:ascii="Baskerville" w:hAnsi="Baskerville" w:cs="Baskerville"/>
        </w:rPr>
      </w:pPr>
    </w:p>
    <w:p w14:paraId="78AA9338"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Academic Honesty</w:t>
      </w:r>
    </w:p>
    <w:p w14:paraId="42DECB8C"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Academic dishonesty is a serious offense, a violation of academic integrity, and a violation of the trust of professors and fellow students. It will not be tolerated. Violations of academic honesty include plagiarism, cheating, dishonest communication about timely assignment completion, or other violations of community trust. Plagiarism of any assignment will result in a 0 on the assignment or failure of the course and will be reported to the University. Instances of cheating or other violations of academic integrity will result in a penalty at my discretion, ranging from a 0 on the assignment to failure of the course. All instances of plagiarism or academic dishonesty will be reported to the University.</w:t>
      </w:r>
    </w:p>
    <w:p w14:paraId="78338B9A" w14:textId="77777777" w:rsidR="001A0ABA" w:rsidRPr="00AE5544" w:rsidRDefault="001A0ABA" w:rsidP="006E453C">
      <w:pPr>
        <w:widowControl w:val="0"/>
        <w:autoSpaceDE w:val="0"/>
        <w:autoSpaceDN w:val="0"/>
        <w:adjustRightInd w:val="0"/>
        <w:jc w:val="both"/>
        <w:rPr>
          <w:rFonts w:ascii="Baskerville" w:hAnsi="Baskerville" w:cs="Baskerville"/>
        </w:rPr>
      </w:pPr>
    </w:p>
    <w:p w14:paraId="6C7F99AA"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The CSUN statement on academic honesty states:</w:t>
      </w:r>
    </w:p>
    <w:p w14:paraId="7636FF5F" w14:textId="77777777" w:rsidR="001A0ABA" w:rsidRPr="00AE5544" w:rsidRDefault="001A0ABA" w:rsidP="006E453C">
      <w:pPr>
        <w:widowControl w:val="0"/>
        <w:autoSpaceDE w:val="0"/>
        <w:autoSpaceDN w:val="0"/>
        <w:adjustRightInd w:val="0"/>
        <w:jc w:val="both"/>
        <w:rPr>
          <w:rFonts w:ascii="Baskerville" w:hAnsi="Baskerville" w:cs="Baskerville"/>
        </w:rPr>
      </w:pPr>
    </w:p>
    <w:p w14:paraId="36EFE004" w14:textId="77777777" w:rsidR="001A0ABA" w:rsidRPr="00AE5544" w:rsidRDefault="001A0ABA" w:rsidP="006E453C">
      <w:pPr>
        <w:widowControl w:val="0"/>
        <w:autoSpaceDE w:val="0"/>
        <w:autoSpaceDN w:val="0"/>
        <w:adjustRightInd w:val="0"/>
        <w:ind w:left="720"/>
        <w:jc w:val="both"/>
        <w:rPr>
          <w:rFonts w:ascii="Baskerville" w:hAnsi="Baskerville" w:cs="Baskerville"/>
          <w:i/>
        </w:rPr>
      </w:pPr>
      <w:r w:rsidRPr="00AE5544">
        <w:rPr>
          <w:rFonts w:ascii="Baskerville" w:hAnsi="Baskerville" w:cs="Baskerville"/>
          <w:i/>
        </w:rPr>
        <w:t>The maintenance of academic integrity and quality education is the responsibility of each student within this University and the CSU system. Cheating or plagiarism in connection with an academic program at a CSU campus is listed in Section 41301, Title 5, California Code of Regulations as an offense for which a student may be expelled, suspended or given a less severe disciplinary sanction. Academic dishonesty is an especially serious offense and diminishes the quality of scholarship and defrauds those who depend on the integrity of the University’s programs.</w:t>
      </w:r>
    </w:p>
    <w:p w14:paraId="2B71C0B6" w14:textId="77777777" w:rsidR="001A0ABA" w:rsidRPr="00AE5544" w:rsidRDefault="001A0ABA" w:rsidP="006E453C">
      <w:pPr>
        <w:widowControl w:val="0"/>
        <w:autoSpaceDE w:val="0"/>
        <w:autoSpaceDN w:val="0"/>
        <w:adjustRightInd w:val="0"/>
        <w:ind w:left="720"/>
        <w:jc w:val="both"/>
        <w:rPr>
          <w:rFonts w:ascii="Baskerville" w:hAnsi="Baskerville" w:cs="Baskerville"/>
        </w:rPr>
      </w:pPr>
    </w:p>
    <w:p w14:paraId="45FAD5FE" w14:textId="77777777" w:rsidR="001A0ABA" w:rsidRPr="00AE5544" w:rsidRDefault="001A0ABA" w:rsidP="006E453C">
      <w:pPr>
        <w:widowControl w:val="0"/>
        <w:autoSpaceDE w:val="0"/>
        <w:autoSpaceDN w:val="0"/>
        <w:adjustRightInd w:val="0"/>
        <w:jc w:val="both"/>
        <w:rPr>
          <w:rFonts w:ascii="Baskerville" w:hAnsi="Baskerville" w:cs="Baskerville"/>
        </w:rPr>
      </w:pPr>
      <w:r w:rsidRPr="00AE5544">
        <w:rPr>
          <w:rFonts w:ascii="Baskerville" w:hAnsi="Baskerville" w:cs="Baskerville"/>
        </w:rPr>
        <w:t>For further information about these policies, including what constitutes plagiarism, what constitutes cheating, and what constitutes an appropriate penalty, please consult the University Catalogue.</w:t>
      </w:r>
    </w:p>
    <w:p w14:paraId="42F03CE0" w14:textId="77777777" w:rsidR="001A0ABA" w:rsidRPr="00AE5544" w:rsidRDefault="001A0ABA" w:rsidP="006E453C">
      <w:pPr>
        <w:widowControl w:val="0"/>
        <w:autoSpaceDE w:val="0"/>
        <w:autoSpaceDN w:val="0"/>
        <w:adjustRightInd w:val="0"/>
        <w:jc w:val="both"/>
        <w:rPr>
          <w:rFonts w:ascii="Baskerville" w:hAnsi="Baskerville" w:cs="Baskerville"/>
        </w:rPr>
      </w:pPr>
    </w:p>
    <w:p w14:paraId="155C41C8" w14:textId="77777777" w:rsidR="001A0ABA" w:rsidRPr="00AE5544" w:rsidRDefault="001A0ABA" w:rsidP="006E453C">
      <w:pPr>
        <w:jc w:val="both"/>
        <w:rPr>
          <w:rFonts w:ascii="Baskerville" w:hAnsi="Baskerville"/>
          <w:i/>
        </w:rPr>
      </w:pPr>
      <w:r w:rsidRPr="00AE5544">
        <w:rPr>
          <w:rFonts w:ascii="Baskerville" w:hAnsi="Baskerville" w:cs="Baskerville"/>
          <w:i/>
        </w:rPr>
        <w:t xml:space="preserve">N.B. Although I do not anticipate it, this syllabus and the course requirements are subject to revision. </w:t>
      </w:r>
    </w:p>
    <w:p w14:paraId="0F54586C" w14:textId="77777777" w:rsidR="001A0ABA" w:rsidRPr="00AE5544" w:rsidRDefault="001A0ABA" w:rsidP="006E453C">
      <w:pPr>
        <w:jc w:val="both"/>
        <w:rPr>
          <w:rFonts w:ascii="Baskerville" w:hAnsi="Baskerville"/>
        </w:rPr>
      </w:pPr>
    </w:p>
    <w:p w14:paraId="31D0D4A4" w14:textId="77777777" w:rsidR="001A0ABA" w:rsidRPr="00AE5544" w:rsidRDefault="001A0ABA" w:rsidP="006E453C">
      <w:pPr>
        <w:jc w:val="both"/>
        <w:rPr>
          <w:rFonts w:ascii="Baskerville" w:hAnsi="Baskerville"/>
        </w:rPr>
      </w:pPr>
    </w:p>
    <w:p w14:paraId="58197547" w14:textId="41E34E57" w:rsidR="001A0ABA" w:rsidRPr="00AE5544" w:rsidRDefault="001A0ABA" w:rsidP="006E453C">
      <w:pPr>
        <w:jc w:val="both"/>
        <w:rPr>
          <w:rFonts w:ascii="Baskerville" w:hAnsi="Baskerville"/>
        </w:rPr>
      </w:pPr>
    </w:p>
    <w:sectPr w:rsidR="001A0ABA" w:rsidRPr="00AE5544" w:rsidSect="00E6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E7"/>
    <w:rsid w:val="00091204"/>
    <w:rsid w:val="001A0ABA"/>
    <w:rsid w:val="001D3A32"/>
    <w:rsid w:val="003B6494"/>
    <w:rsid w:val="0045110A"/>
    <w:rsid w:val="004B5C49"/>
    <w:rsid w:val="00567FA5"/>
    <w:rsid w:val="005C253F"/>
    <w:rsid w:val="005E24B3"/>
    <w:rsid w:val="005E5177"/>
    <w:rsid w:val="00647B5A"/>
    <w:rsid w:val="0066485B"/>
    <w:rsid w:val="006D4741"/>
    <w:rsid w:val="006E453C"/>
    <w:rsid w:val="007B77A1"/>
    <w:rsid w:val="00874E8E"/>
    <w:rsid w:val="0098321F"/>
    <w:rsid w:val="009A24FB"/>
    <w:rsid w:val="00AE0A41"/>
    <w:rsid w:val="00AE5544"/>
    <w:rsid w:val="00B07035"/>
    <w:rsid w:val="00BD662C"/>
    <w:rsid w:val="00BE64E7"/>
    <w:rsid w:val="00CC440D"/>
    <w:rsid w:val="00CF47A8"/>
    <w:rsid w:val="00D51102"/>
    <w:rsid w:val="00DC0BDC"/>
    <w:rsid w:val="00E2596B"/>
    <w:rsid w:val="00E67623"/>
    <w:rsid w:val="00F251DD"/>
    <w:rsid w:val="00FA6BF5"/>
    <w:rsid w:val="00FF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8D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BA"/>
    <w:rPr>
      <w:color w:val="0000FF" w:themeColor="hyperlink"/>
      <w:u w:val="single"/>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BA"/>
    <w:rPr>
      <w:color w:val="0000FF" w:themeColor="hyperlink"/>
      <w:u w:val="single"/>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in.muller@csu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1473</Words>
  <Characters>8398</Characters>
  <Application>Microsoft Macintosh Word</Application>
  <DocSecurity>0</DocSecurity>
  <Lines>69</Lines>
  <Paragraphs>19</Paragraphs>
  <ScaleCrop>false</ScaleCrop>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10</cp:revision>
  <dcterms:created xsi:type="dcterms:W3CDTF">2018-07-19T18:01:00Z</dcterms:created>
  <dcterms:modified xsi:type="dcterms:W3CDTF">2018-08-06T20:50:00Z</dcterms:modified>
</cp:coreProperties>
</file>